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-95"/>
        <w:tblW w:w="10739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1"/>
        <w:gridCol w:w="6548"/>
      </w:tblGrid>
      <w:tr w:rsidR="00CC4B7E" w14:paraId="0C1EC533" w14:textId="77777777" w:rsidTr="00817E83">
        <w:trPr>
          <w:trHeight w:val="1951"/>
          <w:jc w:val="right"/>
        </w:trPr>
        <w:tc>
          <w:tcPr>
            <w:tcW w:w="4191" w:type="dxa"/>
            <w:vAlign w:val="center"/>
          </w:tcPr>
          <w:p w14:paraId="31291332" w14:textId="77777777" w:rsidR="00CC4B7E" w:rsidRDefault="00CC4B7E" w:rsidP="00817E83">
            <w:pPr>
              <w:spacing w:after="0"/>
              <w:ind w:right="-567"/>
              <w:rPr>
                <w:rFonts w:ascii="Arial Black" w:hAnsi="Arial Black" w:cs="Arial"/>
                <w:b/>
                <w:color w:val="7F7F7F" w:themeColor="text1" w:themeTint="80"/>
                <w:sz w:val="36"/>
                <w:szCs w:val="36"/>
              </w:rPr>
            </w:pPr>
            <w:r w:rsidRPr="008052C7">
              <w:rPr>
                <w:rFonts w:ascii="Arial Black" w:hAnsi="Arial Black" w:cs="Arial"/>
                <w:b/>
                <w:noProof/>
                <w:color w:val="7F7F7F" w:themeColor="text1" w:themeTint="80"/>
                <w:sz w:val="36"/>
                <w:szCs w:val="36"/>
              </w:rPr>
              <w:drawing>
                <wp:inline distT="0" distB="0" distL="0" distR="0" wp14:anchorId="137FE94E" wp14:editId="2D261C85">
                  <wp:extent cx="2026920" cy="1341120"/>
                  <wp:effectExtent l="0" t="0" r="0" b="0"/>
                  <wp:docPr id="1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8" w:type="dxa"/>
            <w:vAlign w:val="center"/>
          </w:tcPr>
          <w:p w14:paraId="0FD22694" w14:textId="77777777" w:rsidR="00CC4B7E" w:rsidRDefault="00CC4B7E" w:rsidP="00817E83">
            <w:pPr>
              <w:spacing w:after="0"/>
              <w:jc w:val="right"/>
              <w:rPr>
                <w:rFonts w:ascii="Arial Black" w:hAnsi="Arial Black" w:cs="Arial"/>
                <w:b/>
                <w:color w:val="7F7F7F" w:themeColor="text1" w:themeTint="80"/>
                <w:sz w:val="36"/>
                <w:szCs w:val="36"/>
              </w:rPr>
            </w:pPr>
            <w:r w:rsidRPr="008052C7">
              <w:rPr>
                <w:noProof/>
              </w:rPr>
              <w:drawing>
                <wp:inline distT="0" distB="0" distL="0" distR="0" wp14:anchorId="2A20E339" wp14:editId="4AB9D16E">
                  <wp:extent cx="1897380" cy="998220"/>
                  <wp:effectExtent l="0" t="0" r="7620" b="0"/>
                  <wp:docPr id="3" name="Image 2" descr="http://www.sports.gouv.fr/local/cache-vignettes/L500xH280/logoans-dfe9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0" name="Picture 8" descr="http://www.sports.gouv.fr/local/cache-vignettes/L500xH280/logoans-dfe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734" cy="1001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4A6948" w14:textId="55A44CFD" w:rsidR="004C30BD" w:rsidRPr="00713D06" w:rsidRDefault="00E4452A" w:rsidP="00CC4B7E">
      <w:pPr>
        <w:spacing w:after="0"/>
        <w:ind w:left="-567" w:right="-567"/>
        <w:jc w:val="center"/>
        <w:rPr>
          <w:rFonts w:ascii="Arial Black" w:hAnsi="Arial Black" w:cs="Arial"/>
          <w:b/>
          <w:color w:val="7F7F7F" w:themeColor="text1" w:themeTint="80"/>
          <w:sz w:val="36"/>
          <w:szCs w:val="36"/>
        </w:rPr>
      </w:pPr>
      <w:r>
        <w:rPr>
          <w:rFonts w:ascii="Arial Black" w:hAnsi="Arial Black" w:cs="Arial"/>
          <w:b/>
          <w:color w:val="7F7F7F" w:themeColor="text1" w:themeTint="80"/>
          <w:sz w:val="36"/>
          <w:szCs w:val="36"/>
        </w:rPr>
        <w:t>APPEL</w:t>
      </w:r>
      <w:r w:rsidR="004C30BD" w:rsidRPr="00713D06">
        <w:rPr>
          <w:rFonts w:ascii="Arial Black" w:hAnsi="Arial Black" w:cs="Arial"/>
          <w:b/>
          <w:color w:val="7F7F7F" w:themeColor="text1" w:themeTint="80"/>
          <w:sz w:val="36"/>
          <w:szCs w:val="36"/>
        </w:rPr>
        <w:t xml:space="preserve"> A </w:t>
      </w:r>
      <w:r w:rsidR="001F736D">
        <w:rPr>
          <w:rFonts w:ascii="Arial Black" w:hAnsi="Arial Black" w:cs="Arial"/>
          <w:b/>
          <w:color w:val="7F7F7F" w:themeColor="text1" w:themeTint="80"/>
          <w:sz w:val="36"/>
          <w:szCs w:val="36"/>
        </w:rPr>
        <w:t>PROJET</w:t>
      </w:r>
    </w:p>
    <w:p w14:paraId="12B59094" w14:textId="40CC66C3" w:rsidR="004C30BD" w:rsidRPr="0097224A" w:rsidRDefault="000C02F9" w:rsidP="004C30BD">
      <w:pPr>
        <w:spacing w:after="0"/>
        <w:ind w:left="-567" w:right="-567"/>
        <w:jc w:val="center"/>
        <w:rPr>
          <w:rFonts w:ascii="Arial Black" w:hAnsi="Arial Black" w:cs="Arial"/>
          <w:b/>
          <w:color w:val="7F7F7F" w:themeColor="text1" w:themeTint="80"/>
          <w:sz w:val="44"/>
          <w:szCs w:val="44"/>
        </w:rPr>
      </w:pPr>
      <w:r>
        <w:rPr>
          <w:rFonts w:ascii="Arial Black" w:hAnsi="Arial Black" w:cs="Arial"/>
          <w:b/>
          <w:color w:val="7F7F7F" w:themeColor="text1" w:themeTint="80"/>
          <w:sz w:val="44"/>
          <w:szCs w:val="44"/>
        </w:rPr>
        <w:t>AN</w:t>
      </w:r>
      <w:r w:rsidR="004C30BD" w:rsidRPr="0097224A">
        <w:rPr>
          <w:rFonts w:ascii="Arial Black" w:hAnsi="Arial Black" w:cs="Arial"/>
          <w:b/>
          <w:color w:val="7F7F7F" w:themeColor="text1" w:themeTint="80"/>
          <w:sz w:val="44"/>
          <w:szCs w:val="44"/>
        </w:rPr>
        <w:t xml:space="preserve">S </w:t>
      </w:r>
      <w:r w:rsidR="00A84EFD">
        <w:rPr>
          <w:rFonts w:ascii="Arial Black" w:hAnsi="Arial Black" w:cs="Arial"/>
          <w:b/>
          <w:color w:val="7F7F7F" w:themeColor="text1" w:themeTint="80"/>
          <w:sz w:val="44"/>
          <w:szCs w:val="44"/>
        </w:rPr>
        <w:t>202</w:t>
      </w:r>
      <w:r w:rsidR="00E36EE6">
        <w:rPr>
          <w:rFonts w:ascii="Arial Black" w:hAnsi="Arial Black" w:cs="Arial"/>
          <w:b/>
          <w:color w:val="7F7F7F" w:themeColor="text1" w:themeTint="80"/>
          <w:sz w:val="44"/>
          <w:szCs w:val="44"/>
        </w:rPr>
        <w:t>4</w:t>
      </w:r>
    </w:p>
    <w:p w14:paraId="5A7831B1" w14:textId="1B2A728F" w:rsidR="004C30BD" w:rsidRPr="0097224A" w:rsidRDefault="004C30BD" w:rsidP="0097224A">
      <w:pPr>
        <w:spacing w:after="0"/>
        <w:jc w:val="center"/>
        <w:rPr>
          <w:rFonts w:cs="Arial"/>
          <w:b/>
          <w:sz w:val="18"/>
          <w:szCs w:val="18"/>
        </w:rPr>
      </w:pPr>
    </w:p>
    <w:p w14:paraId="5017286B" w14:textId="77777777" w:rsidR="00DE628A" w:rsidRPr="00FE33C2" w:rsidRDefault="003F2C35" w:rsidP="003F2C35">
      <w:pPr>
        <w:tabs>
          <w:tab w:val="clear" w:pos="851"/>
          <w:tab w:val="clear" w:pos="1701"/>
          <w:tab w:val="clear" w:pos="8505"/>
          <w:tab w:val="left" w:pos="900"/>
          <w:tab w:val="left" w:pos="2520"/>
        </w:tabs>
        <w:ind w:left="-166" w:right="-567" w:hanging="543"/>
        <w:jc w:val="center"/>
        <w:rPr>
          <w:rFonts w:cs="Arial"/>
          <w:b/>
          <w:sz w:val="32"/>
          <w:szCs w:val="32"/>
        </w:rPr>
      </w:pPr>
      <w:r w:rsidRPr="00FE33C2">
        <w:rPr>
          <w:rFonts w:cs="Arial"/>
          <w:b/>
          <w:sz w:val="32"/>
          <w:szCs w:val="32"/>
        </w:rPr>
        <w:t xml:space="preserve">Orientations </w:t>
      </w:r>
      <w:r w:rsidR="00DE628A" w:rsidRPr="00FE33C2">
        <w:rPr>
          <w:rFonts w:cs="Arial"/>
          <w:b/>
          <w:sz w:val="32"/>
          <w:szCs w:val="32"/>
        </w:rPr>
        <w:t>pour les porteurs de projet en Pays de la Loire</w:t>
      </w:r>
    </w:p>
    <w:p w14:paraId="237677E6" w14:textId="77777777" w:rsidR="00DE628A" w:rsidRPr="002D71CE" w:rsidRDefault="00DE628A" w:rsidP="0097224A">
      <w:pPr>
        <w:spacing w:after="0"/>
        <w:ind w:left="-567" w:right="-567"/>
        <w:jc w:val="center"/>
        <w:rPr>
          <w:rFonts w:ascii="Arial Black" w:hAnsi="Arial Black" w:cs="Arial"/>
          <w:b/>
          <w:sz w:val="36"/>
          <w:szCs w:val="36"/>
        </w:rPr>
      </w:pPr>
      <w:r w:rsidRPr="002D71CE">
        <w:rPr>
          <w:rFonts w:ascii="Arial Black" w:hAnsi="Arial Black" w:cs="Arial"/>
          <w:b/>
          <w:sz w:val="36"/>
          <w:szCs w:val="36"/>
        </w:rPr>
        <w:t>"</w:t>
      </w:r>
      <w:r w:rsidR="002D419D" w:rsidRPr="002D71CE">
        <w:rPr>
          <w:rFonts w:ascii="Arial Black" w:hAnsi="Arial Black" w:cs="Arial"/>
          <w:b/>
          <w:sz w:val="36"/>
          <w:szCs w:val="36"/>
        </w:rPr>
        <w:t>J'APPRENDS A NAGER</w:t>
      </w:r>
      <w:r w:rsidRPr="002D71CE">
        <w:rPr>
          <w:rFonts w:ascii="Arial Black" w:hAnsi="Arial Black" w:cs="Arial"/>
          <w:b/>
          <w:sz w:val="36"/>
          <w:szCs w:val="36"/>
        </w:rPr>
        <w:t>"</w:t>
      </w:r>
    </w:p>
    <w:p w14:paraId="12E28308" w14:textId="77777777" w:rsidR="0097224A" w:rsidRPr="004C30BD" w:rsidRDefault="0097224A" w:rsidP="0097224A">
      <w:pPr>
        <w:spacing w:after="0"/>
        <w:ind w:left="-567" w:right="-567"/>
        <w:jc w:val="center"/>
        <w:rPr>
          <w:rFonts w:ascii="Arial Black" w:hAnsi="Arial Black" w:cs="Arial"/>
          <w:b/>
          <w:color w:val="00B0F0"/>
          <w:sz w:val="28"/>
          <w:szCs w:val="28"/>
        </w:rPr>
      </w:pPr>
    </w:p>
    <w:p w14:paraId="16C98088" w14:textId="77777777" w:rsidR="003719F7" w:rsidRPr="00CC4B7E" w:rsidRDefault="003719F7" w:rsidP="003F2C35">
      <w:pPr>
        <w:spacing w:after="0"/>
        <w:ind w:left="-284" w:right="-284"/>
        <w:jc w:val="both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CC4B7E">
        <w:rPr>
          <w:rFonts w:asciiTheme="minorHAnsi" w:hAnsiTheme="minorHAnsi" w:cstheme="minorHAnsi"/>
          <w:b/>
          <w:color w:val="0070C0"/>
          <w:sz w:val="28"/>
          <w:szCs w:val="28"/>
        </w:rPr>
        <w:t>Contexte</w:t>
      </w:r>
      <w:r w:rsidR="0019438E" w:rsidRPr="00CC4B7E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:</w:t>
      </w:r>
      <w:r w:rsidRPr="00CC4B7E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</w:p>
    <w:p w14:paraId="4B54A4D7" w14:textId="12CA2DFC" w:rsidR="003719F7" w:rsidRDefault="003719F7" w:rsidP="003719F7">
      <w:pPr>
        <w:pStyle w:val="Default"/>
        <w:spacing w:line="30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2D71CE">
        <w:rPr>
          <w:rFonts w:asciiTheme="minorHAnsi" w:hAnsiTheme="minorHAnsi" w:cstheme="minorHAnsi"/>
          <w:sz w:val="22"/>
          <w:szCs w:val="22"/>
        </w:rPr>
        <w:t xml:space="preserve">L’analyse des noyades en France a mis en évidence </w:t>
      </w:r>
      <w:r w:rsidRPr="002D71CE">
        <w:rPr>
          <w:rFonts w:asciiTheme="minorHAnsi" w:hAnsiTheme="minorHAnsi" w:cstheme="minorHAnsi"/>
          <w:b/>
          <w:bCs/>
          <w:sz w:val="22"/>
          <w:szCs w:val="22"/>
        </w:rPr>
        <w:t xml:space="preserve">le nombre important de personnes ne sachant pas nager dans notre pays. </w:t>
      </w:r>
      <w:r w:rsidRPr="002D71CE">
        <w:rPr>
          <w:rFonts w:asciiTheme="minorHAnsi" w:hAnsiTheme="minorHAnsi" w:cstheme="minorHAnsi"/>
          <w:sz w:val="22"/>
          <w:szCs w:val="22"/>
        </w:rPr>
        <w:t xml:space="preserve">Face à cette problématique de </w:t>
      </w:r>
      <w:r w:rsidRPr="002D71CE">
        <w:rPr>
          <w:rFonts w:asciiTheme="minorHAnsi" w:hAnsiTheme="minorHAnsi" w:cstheme="minorHAnsi"/>
          <w:b/>
          <w:bCs/>
          <w:sz w:val="22"/>
          <w:szCs w:val="22"/>
        </w:rPr>
        <w:t>santé publique mais aussi d’égalité des chances</w:t>
      </w:r>
      <w:r w:rsidRPr="002D71CE">
        <w:rPr>
          <w:rFonts w:asciiTheme="minorHAnsi" w:hAnsiTheme="minorHAnsi" w:cstheme="minorHAnsi"/>
          <w:sz w:val="22"/>
          <w:szCs w:val="22"/>
        </w:rPr>
        <w:t xml:space="preserve">, il a été décidé </w:t>
      </w:r>
      <w:r w:rsidR="00FE33C2" w:rsidRPr="002D71CE">
        <w:rPr>
          <w:rFonts w:asciiTheme="minorHAnsi" w:hAnsiTheme="minorHAnsi" w:cstheme="minorHAnsi"/>
          <w:sz w:val="22"/>
          <w:szCs w:val="22"/>
        </w:rPr>
        <w:t>de continuer à mobiliser</w:t>
      </w:r>
      <w:r w:rsidRPr="002D71CE">
        <w:rPr>
          <w:rFonts w:asciiTheme="minorHAnsi" w:hAnsiTheme="minorHAnsi" w:cstheme="minorHAnsi"/>
          <w:sz w:val="22"/>
          <w:szCs w:val="22"/>
        </w:rPr>
        <w:t xml:space="preserve"> des moyens spécifiques en vue de </w:t>
      </w:r>
      <w:r w:rsidR="00E05B69" w:rsidRPr="002D71CE">
        <w:rPr>
          <w:rFonts w:asciiTheme="minorHAnsi" w:hAnsiTheme="minorHAnsi" w:cstheme="minorHAnsi"/>
          <w:sz w:val="22"/>
          <w:szCs w:val="22"/>
        </w:rPr>
        <w:t>prévenir les noyades et développer l’aisance aquatiq</w:t>
      </w:r>
      <w:r w:rsidR="00A84EFD" w:rsidRPr="002D71CE">
        <w:rPr>
          <w:rFonts w:asciiTheme="minorHAnsi" w:hAnsiTheme="minorHAnsi" w:cstheme="minorHAnsi"/>
          <w:sz w:val="22"/>
          <w:szCs w:val="22"/>
        </w:rPr>
        <w:t>ue</w:t>
      </w:r>
      <w:r w:rsidR="00E05B69" w:rsidRPr="002D71C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152DCE8" w14:textId="77777777" w:rsidR="0022328B" w:rsidRDefault="0022328B" w:rsidP="003719F7">
      <w:pPr>
        <w:pStyle w:val="Default"/>
        <w:spacing w:line="30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1736222F" w14:textId="10FAB336" w:rsidR="0022328B" w:rsidRPr="00FA162D" w:rsidRDefault="0022328B" w:rsidP="0022328B">
      <w:pPr>
        <w:spacing w:after="180"/>
        <w:ind w:left="-284" w:right="-284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FA162D">
        <w:rPr>
          <w:rFonts w:asciiTheme="minorHAnsi" w:hAnsiTheme="minorHAnsi" w:cstheme="minorHAnsi"/>
          <w:sz w:val="22"/>
          <w:szCs w:val="22"/>
        </w:rPr>
        <w:t>L'apprentissage de la natation est un fort marqueur social. Les enfants d'ouvriers (collégiens) sont six fois plus nombreux que les enfants de cadre à ne pas savoir nager (source INJEP).</w:t>
      </w:r>
    </w:p>
    <w:p w14:paraId="2C5C6708" w14:textId="4F418D59" w:rsidR="00E05B69" w:rsidRDefault="00E05B69" w:rsidP="00E05B69">
      <w:pPr>
        <w:spacing w:after="180"/>
        <w:ind w:left="-284" w:right="-284"/>
        <w:jc w:val="both"/>
        <w:rPr>
          <w:rFonts w:asciiTheme="minorHAnsi" w:hAnsiTheme="minorHAnsi" w:cstheme="minorHAnsi"/>
          <w:b/>
          <w:noProof/>
          <w:sz w:val="22"/>
          <w:szCs w:val="22"/>
        </w:rPr>
      </w:pPr>
      <w:r w:rsidRPr="002D71CE">
        <w:rPr>
          <w:rFonts w:asciiTheme="minorHAnsi" w:hAnsiTheme="minorHAnsi" w:cstheme="minorHAnsi"/>
          <w:noProof/>
          <w:sz w:val="22"/>
          <w:szCs w:val="22"/>
        </w:rPr>
        <w:t>L</w:t>
      </w:r>
      <w:r w:rsidRPr="002D71CE">
        <w:rPr>
          <w:rFonts w:asciiTheme="minorHAnsi" w:hAnsiTheme="minorHAnsi" w:cstheme="minorHAnsi"/>
          <w:sz w:val="22"/>
          <w:szCs w:val="22"/>
        </w:rPr>
        <w:t>es actions présentées dans le cadre du dispositif « </w:t>
      </w:r>
      <w:r w:rsidRPr="002D71CE">
        <w:rPr>
          <w:rFonts w:asciiTheme="minorHAnsi" w:hAnsiTheme="minorHAnsi" w:cstheme="minorHAnsi"/>
          <w:b/>
          <w:sz w:val="22"/>
          <w:szCs w:val="22"/>
        </w:rPr>
        <w:t>J'apprends à nager</w:t>
      </w:r>
      <w:r w:rsidRPr="002D71CE">
        <w:rPr>
          <w:rFonts w:asciiTheme="minorHAnsi" w:hAnsiTheme="minorHAnsi" w:cstheme="minorHAnsi"/>
          <w:sz w:val="22"/>
          <w:szCs w:val="22"/>
        </w:rPr>
        <w:t xml:space="preserve"> » du plan de prévention des noyades et de développement de l’aisance aquatique</w:t>
      </w:r>
      <w:r w:rsidR="0022328B">
        <w:rPr>
          <w:rFonts w:asciiTheme="minorHAnsi" w:hAnsiTheme="minorHAnsi" w:cstheme="minorHAnsi"/>
          <w:sz w:val="22"/>
          <w:szCs w:val="22"/>
        </w:rPr>
        <w:t xml:space="preserve">, </w:t>
      </w:r>
      <w:r w:rsidRPr="002D71CE">
        <w:rPr>
          <w:rFonts w:asciiTheme="minorHAnsi" w:hAnsiTheme="minorHAnsi" w:cstheme="minorHAnsi"/>
          <w:sz w:val="22"/>
          <w:szCs w:val="22"/>
        </w:rPr>
        <w:t>devront répondre aux critères ci-dessous.</w:t>
      </w:r>
      <w:r w:rsidRPr="002D71CE">
        <w:rPr>
          <w:rFonts w:asciiTheme="minorHAnsi" w:hAnsiTheme="minorHAnsi" w:cstheme="minorHAnsi"/>
          <w:b/>
          <w:noProof/>
          <w:sz w:val="22"/>
          <w:szCs w:val="22"/>
        </w:rPr>
        <w:t xml:space="preserve"> </w:t>
      </w:r>
    </w:p>
    <w:p w14:paraId="56712FBF" w14:textId="77777777" w:rsidR="00FA162D" w:rsidRDefault="00FA162D" w:rsidP="003F2C35">
      <w:pPr>
        <w:spacing w:after="0"/>
        <w:ind w:left="-284" w:right="-284"/>
        <w:jc w:val="both"/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6FE96F33" w14:textId="366832CA" w:rsidR="003719F7" w:rsidRPr="00CC4B7E" w:rsidRDefault="003719F7" w:rsidP="003F2C35">
      <w:pPr>
        <w:spacing w:after="0"/>
        <w:ind w:left="-284" w:right="-284"/>
        <w:jc w:val="both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CC4B7E">
        <w:rPr>
          <w:rFonts w:asciiTheme="minorHAnsi" w:hAnsiTheme="minorHAnsi" w:cstheme="minorHAnsi"/>
          <w:b/>
          <w:color w:val="0070C0"/>
          <w:sz w:val="28"/>
          <w:szCs w:val="28"/>
        </w:rPr>
        <w:t>Publics visés</w:t>
      </w:r>
      <w:r w:rsidR="0019438E" w:rsidRPr="00CC4B7E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:</w:t>
      </w:r>
      <w:r w:rsidRPr="00CC4B7E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</w:p>
    <w:p w14:paraId="695BFACD" w14:textId="6A468BA4" w:rsidR="00DD45E7" w:rsidRPr="0022328B" w:rsidRDefault="00DD45E7" w:rsidP="003719F7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2D71CE">
        <w:rPr>
          <w:rFonts w:asciiTheme="minorHAnsi" w:hAnsiTheme="minorHAnsi" w:cstheme="minorHAnsi"/>
          <w:sz w:val="22"/>
          <w:szCs w:val="22"/>
        </w:rPr>
        <w:t>Les enfants de 6 à 12 ans</w:t>
      </w:r>
      <w:r w:rsidR="00A84EFD" w:rsidRPr="002D71CE">
        <w:rPr>
          <w:rFonts w:asciiTheme="minorHAnsi" w:hAnsiTheme="minorHAnsi" w:cstheme="minorHAnsi"/>
          <w:sz w:val="22"/>
          <w:szCs w:val="22"/>
        </w:rPr>
        <w:t xml:space="preserve">, </w:t>
      </w:r>
      <w:r w:rsidR="00A84EFD" w:rsidRPr="00CC4B7E">
        <w:rPr>
          <w:rFonts w:asciiTheme="minorHAnsi" w:hAnsiTheme="minorHAnsi" w:cstheme="minorHAnsi"/>
          <w:color w:val="auto"/>
          <w:sz w:val="22"/>
          <w:szCs w:val="22"/>
        </w:rPr>
        <w:t>ainsi que les adultes de plus de 45 ans</w:t>
      </w:r>
      <w:r w:rsidR="00A84EFD" w:rsidRPr="002D71CE">
        <w:rPr>
          <w:rFonts w:asciiTheme="minorHAnsi" w:hAnsiTheme="minorHAnsi" w:cstheme="minorHAnsi"/>
          <w:sz w:val="22"/>
          <w:szCs w:val="22"/>
        </w:rPr>
        <w:t xml:space="preserve">, ne sachant pas </w:t>
      </w:r>
      <w:r w:rsidR="00CA1EA7" w:rsidRPr="002D71CE">
        <w:rPr>
          <w:rFonts w:asciiTheme="minorHAnsi" w:hAnsiTheme="minorHAnsi" w:cstheme="minorHAnsi"/>
          <w:sz w:val="22"/>
          <w:szCs w:val="22"/>
        </w:rPr>
        <w:t>nager, et</w:t>
      </w:r>
      <w:r w:rsidRPr="002D71CE">
        <w:rPr>
          <w:rFonts w:asciiTheme="minorHAnsi" w:hAnsiTheme="minorHAnsi" w:cstheme="minorHAnsi"/>
          <w:sz w:val="22"/>
          <w:szCs w:val="22"/>
        </w:rPr>
        <w:t xml:space="preserve"> résidant prioritairement au sein des zones carencées (</w:t>
      </w:r>
      <w:r w:rsidRPr="002D71CE">
        <w:rPr>
          <w:rFonts w:asciiTheme="minorHAnsi" w:hAnsiTheme="minorHAnsi" w:cstheme="minorHAnsi"/>
          <w:b/>
          <w:bCs/>
          <w:sz w:val="22"/>
          <w:szCs w:val="22"/>
        </w:rPr>
        <w:t>QPV et ZRR</w:t>
      </w:r>
      <w:r w:rsidRPr="002D71CE">
        <w:rPr>
          <w:rFonts w:asciiTheme="minorHAnsi" w:hAnsiTheme="minorHAnsi" w:cstheme="minorHAnsi"/>
          <w:sz w:val="22"/>
          <w:szCs w:val="22"/>
        </w:rPr>
        <w:t>)</w:t>
      </w:r>
      <w:r w:rsidR="0022328B">
        <w:rPr>
          <w:rFonts w:asciiTheme="minorHAnsi" w:hAnsiTheme="minorHAnsi" w:cstheme="minorHAnsi"/>
          <w:sz w:val="22"/>
          <w:szCs w:val="22"/>
        </w:rPr>
        <w:t xml:space="preserve"> </w:t>
      </w:r>
      <w:r w:rsidR="0022328B" w:rsidRPr="00390711">
        <w:rPr>
          <w:rFonts w:asciiTheme="minorHAnsi" w:hAnsiTheme="minorHAnsi" w:cstheme="minorHAnsi"/>
          <w:b/>
          <w:sz w:val="22"/>
          <w:szCs w:val="22"/>
        </w:rPr>
        <w:t xml:space="preserve">et </w:t>
      </w:r>
      <w:r w:rsidR="00FA162D" w:rsidRPr="00390711">
        <w:rPr>
          <w:rFonts w:asciiTheme="minorHAnsi" w:hAnsiTheme="minorHAnsi" w:cstheme="minorHAnsi"/>
          <w:b/>
          <w:sz w:val="22"/>
          <w:szCs w:val="22"/>
        </w:rPr>
        <w:t>qui ont</w:t>
      </w:r>
      <w:r w:rsidR="0022328B" w:rsidRPr="00390711">
        <w:rPr>
          <w:rFonts w:asciiTheme="minorHAnsi" w:hAnsiTheme="minorHAnsi" w:cstheme="minorHAnsi"/>
          <w:b/>
          <w:sz w:val="22"/>
          <w:szCs w:val="22"/>
        </w:rPr>
        <w:t xml:space="preserve"> un </w:t>
      </w:r>
      <w:r w:rsidR="00FA162D" w:rsidRPr="00390711">
        <w:rPr>
          <w:rFonts w:asciiTheme="minorHAnsi" w:hAnsiTheme="minorHAnsi" w:cstheme="minorHAnsi"/>
          <w:b/>
          <w:sz w:val="22"/>
          <w:szCs w:val="22"/>
        </w:rPr>
        <w:t>quotient</w:t>
      </w:r>
      <w:r w:rsidR="00064DC1">
        <w:rPr>
          <w:rFonts w:asciiTheme="minorHAnsi" w:hAnsiTheme="minorHAnsi" w:cstheme="minorHAnsi"/>
          <w:b/>
          <w:sz w:val="22"/>
          <w:szCs w:val="22"/>
        </w:rPr>
        <w:t xml:space="preserve"> familial</w:t>
      </w:r>
      <w:r w:rsidR="00FA162D" w:rsidRPr="0039071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2328B" w:rsidRPr="00390711">
        <w:rPr>
          <w:rFonts w:asciiTheme="minorHAnsi" w:hAnsiTheme="minorHAnsi" w:cstheme="minorHAnsi"/>
          <w:b/>
          <w:sz w:val="22"/>
          <w:szCs w:val="22"/>
        </w:rPr>
        <w:t>inf</w:t>
      </w:r>
      <w:r w:rsidR="00FA162D" w:rsidRPr="00390711">
        <w:rPr>
          <w:rFonts w:asciiTheme="minorHAnsi" w:hAnsiTheme="minorHAnsi" w:cstheme="minorHAnsi"/>
          <w:b/>
          <w:sz w:val="22"/>
          <w:szCs w:val="22"/>
        </w:rPr>
        <w:t>érieur</w:t>
      </w:r>
      <w:r w:rsidR="0022328B" w:rsidRPr="00390711">
        <w:rPr>
          <w:rFonts w:asciiTheme="minorHAnsi" w:hAnsiTheme="minorHAnsi" w:cstheme="minorHAnsi"/>
          <w:b/>
          <w:sz w:val="22"/>
          <w:szCs w:val="22"/>
        </w:rPr>
        <w:t xml:space="preserve"> ou égal </w:t>
      </w:r>
      <w:r w:rsidR="00FA162D" w:rsidRPr="00390711">
        <w:rPr>
          <w:rFonts w:asciiTheme="minorHAnsi" w:hAnsiTheme="minorHAnsi" w:cstheme="minorHAnsi"/>
          <w:b/>
          <w:color w:val="auto"/>
          <w:sz w:val="22"/>
          <w:szCs w:val="22"/>
        </w:rPr>
        <w:t>à</w:t>
      </w:r>
      <w:r w:rsidR="0022328B" w:rsidRPr="00390711">
        <w:rPr>
          <w:rFonts w:asciiTheme="minorHAnsi" w:hAnsiTheme="minorHAnsi" w:cstheme="minorHAnsi"/>
          <w:b/>
          <w:color w:val="auto"/>
          <w:sz w:val="22"/>
          <w:szCs w:val="22"/>
        </w:rPr>
        <w:t xml:space="preserve"> 1200</w:t>
      </w:r>
      <w:r w:rsidR="00FA162D" w:rsidRPr="00390711">
        <w:rPr>
          <w:rFonts w:asciiTheme="minorHAnsi" w:hAnsiTheme="minorHAnsi" w:cstheme="minorHAnsi"/>
          <w:b/>
          <w:color w:val="auto"/>
          <w:sz w:val="22"/>
          <w:szCs w:val="22"/>
        </w:rPr>
        <w:t>€.</w:t>
      </w:r>
    </w:p>
    <w:p w14:paraId="0F77393C" w14:textId="6BDB5D0E" w:rsidR="0064542A" w:rsidRPr="002D71CE" w:rsidRDefault="0064542A" w:rsidP="003719F7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19BB1338" w14:textId="4A122AFB" w:rsidR="003719F7" w:rsidRPr="002D71CE" w:rsidRDefault="003719F7" w:rsidP="003719F7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2D71CE">
        <w:rPr>
          <w:rFonts w:asciiTheme="minorHAnsi" w:hAnsiTheme="minorHAnsi" w:cstheme="minorHAnsi"/>
          <w:sz w:val="22"/>
          <w:szCs w:val="22"/>
        </w:rPr>
        <w:t>Les actions favorisant l'apprentissage de la natation des enfants en situation de handicap feront l'objet d'une attention particulière</w:t>
      </w:r>
      <w:r w:rsidR="00DD45E7" w:rsidRPr="002D71CE">
        <w:rPr>
          <w:rFonts w:asciiTheme="minorHAnsi" w:hAnsiTheme="minorHAnsi" w:cstheme="minorHAnsi"/>
          <w:sz w:val="22"/>
          <w:szCs w:val="22"/>
        </w:rPr>
        <w:t xml:space="preserve"> (</w:t>
      </w:r>
      <w:bookmarkStart w:id="0" w:name="_Hlk129861012"/>
      <w:r w:rsidR="001A3BFA">
        <w:rPr>
          <w:rFonts w:asciiTheme="minorHAnsi" w:hAnsiTheme="minorHAnsi" w:cstheme="minorHAnsi"/>
          <w:b/>
          <w:sz w:val="22"/>
          <w:szCs w:val="22"/>
        </w:rPr>
        <w:t>prise en compte dans ce cas</w:t>
      </w:r>
      <w:r w:rsidR="00DD45E7" w:rsidRPr="002D71CE">
        <w:rPr>
          <w:rFonts w:asciiTheme="minorHAnsi" w:hAnsiTheme="minorHAnsi" w:cstheme="minorHAnsi"/>
          <w:b/>
          <w:sz w:val="22"/>
          <w:szCs w:val="22"/>
        </w:rPr>
        <w:t xml:space="preserve"> de l’âge jusqu’à </w:t>
      </w:r>
      <w:r w:rsidR="0064542A" w:rsidRPr="002D71CE">
        <w:rPr>
          <w:rFonts w:asciiTheme="minorHAnsi" w:hAnsiTheme="minorHAnsi" w:cstheme="minorHAnsi"/>
          <w:b/>
          <w:sz w:val="22"/>
          <w:szCs w:val="22"/>
        </w:rPr>
        <w:t>18</w:t>
      </w:r>
      <w:r w:rsidR="00DD45E7" w:rsidRPr="002D71CE">
        <w:rPr>
          <w:rFonts w:asciiTheme="minorHAnsi" w:hAnsiTheme="minorHAnsi" w:cstheme="minorHAnsi"/>
          <w:b/>
          <w:sz w:val="22"/>
          <w:szCs w:val="22"/>
        </w:rPr>
        <w:t xml:space="preserve"> ans</w:t>
      </w:r>
      <w:bookmarkEnd w:id="0"/>
      <w:r w:rsidR="00DD45E7" w:rsidRPr="002D71CE">
        <w:rPr>
          <w:rFonts w:asciiTheme="minorHAnsi" w:hAnsiTheme="minorHAnsi" w:cstheme="minorHAnsi"/>
          <w:sz w:val="22"/>
          <w:szCs w:val="22"/>
        </w:rPr>
        <w:t>)</w:t>
      </w:r>
      <w:r w:rsidR="00647957" w:rsidRPr="002D71CE">
        <w:rPr>
          <w:rFonts w:asciiTheme="minorHAnsi" w:hAnsiTheme="minorHAnsi" w:cstheme="minorHAnsi"/>
          <w:sz w:val="22"/>
          <w:szCs w:val="22"/>
        </w:rPr>
        <w:t>, hors IME ou établissements spécialisés</w:t>
      </w:r>
      <w:r w:rsidRPr="002D71CE">
        <w:rPr>
          <w:rFonts w:asciiTheme="minorHAnsi" w:hAnsiTheme="minorHAnsi" w:cstheme="minorHAnsi"/>
          <w:sz w:val="22"/>
          <w:szCs w:val="22"/>
        </w:rPr>
        <w:t>.</w:t>
      </w:r>
    </w:p>
    <w:p w14:paraId="38DD0291" w14:textId="77777777" w:rsidR="003719F7" w:rsidRPr="002D71CE" w:rsidRDefault="003719F7" w:rsidP="003719F7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11B8497F" w14:textId="77777777" w:rsidR="003719F7" w:rsidRPr="00CC4B7E" w:rsidRDefault="003719F7" w:rsidP="003F2C35">
      <w:pPr>
        <w:spacing w:after="0"/>
        <w:ind w:left="-284" w:right="-284"/>
        <w:jc w:val="both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CC4B7E">
        <w:rPr>
          <w:rFonts w:asciiTheme="minorHAnsi" w:hAnsiTheme="minorHAnsi" w:cstheme="minorHAnsi"/>
          <w:b/>
          <w:color w:val="0070C0"/>
          <w:sz w:val="28"/>
          <w:szCs w:val="28"/>
        </w:rPr>
        <w:t>Conditions d'organisation des stages</w:t>
      </w:r>
      <w:r w:rsidR="0019438E" w:rsidRPr="00CC4B7E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:</w:t>
      </w:r>
    </w:p>
    <w:p w14:paraId="65E8584A" w14:textId="04B3CE4C" w:rsidR="003719F7" w:rsidRDefault="00647957" w:rsidP="00647957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D71CE">
        <w:rPr>
          <w:rFonts w:asciiTheme="minorHAnsi" w:hAnsiTheme="minorHAnsi" w:cstheme="minorHAnsi"/>
          <w:sz w:val="22"/>
          <w:szCs w:val="22"/>
        </w:rPr>
        <w:t xml:space="preserve">Les stages </w:t>
      </w:r>
      <w:r w:rsidR="007D0BDC">
        <w:rPr>
          <w:rFonts w:asciiTheme="minorHAnsi" w:hAnsiTheme="minorHAnsi" w:cstheme="minorHAnsi"/>
          <w:sz w:val="22"/>
          <w:szCs w:val="22"/>
        </w:rPr>
        <w:t>pourront être organisés</w:t>
      </w:r>
      <w:r w:rsidR="00E05B69" w:rsidRPr="002D71CE">
        <w:rPr>
          <w:rFonts w:asciiTheme="minorHAnsi" w:hAnsiTheme="minorHAnsi" w:cstheme="minorHAnsi"/>
          <w:sz w:val="22"/>
          <w:szCs w:val="22"/>
        </w:rPr>
        <w:t xml:space="preserve"> pendant les vacances scolaires, les week-ends ou lors des temps périscolaires</w:t>
      </w:r>
      <w:r w:rsidR="007D0BDC">
        <w:rPr>
          <w:rFonts w:asciiTheme="minorHAnsi" w:hAnsiTheme="minorHAnsi" w:cstheme="minorHAnsi"/>
          <w:sz w:val="22"/>
          <w:szCs w:val="22"/>
        </w:rPr>
        <w:t> ;</w:t>
      </w:r>
    </w:p>
    <w:p w14:paraId="3B148D3C" w14:textId="77777777" w:rsidR="00FA162D" w:rsidRPr="002D71CE" w:rsidRDefault="00FA162D" w:rsidP="00FA162D">
      <w:pPr>
        <w:pStyle w:val="Default"/>
        <w:spacing w:line="300" w:lineRule="exact"/>
        <w:ind w:left="284"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35F0E698" w14:textId="513EB004" w:rsidR="00B01001" w:rsidRPr="00390711" w:rsidRDefault="00B01001" w:rsidP="00647957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90711">
        <w:rPr>
          <w:rFonts w:asciiTheme="minorHAnsi" w:hAnsiTheme="minorHAnsi" w:cstheme="minorHAnsi"/>
          <w:b/>
          <w:sz w:val="22"/>
          <w:szCs w:val="22"/>
        </w:rPr>
        <w:t>Les stages devront être gratuits</w:t>
      </w:r>
      <w:r w:rsidR="007D0BDC">
        <w:rPr>
          <w:rFonts w:asciiTheme="minorHAnsi" w:hAnsiTheme="minorHAnsi" w:cstheme="minorHAnsi"/>
          <w:b/>
          <w:sz w:val="22"/>
          <w:szCs w:val="22"/>
        </w:rPr>
        <w:t> ;</w:t>
      </w:r>
      <w:r w:rsidR="009D33B5" w:rsidRPr="00390711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72960ABF" w14:textId="77777777" w:rsidR="00FA162D" w:rsidRDefault="00FA162D" w:rsidP="00FA162D">
      <w:pPr>
        <w:pStyle w:val="Default"/>
        <w:spacing w:line="300" w:lineRule="exact"/>
        <w:ind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355A2852" w14:textId="77777777" w:rsidR="00CB2610" w:rsidRPr="00390711" w:rsidRDefault="009D33B5" w:rsidP="00CB2610">
      <w:pPr>
        <w:pStyle w:val="Default"/>
        <w:numPr>
          <w:ilvl w:val="0"/>
          <w:numId w:val="8"/>
        </w:numPr>
        <w:spacing w:line="280" w:lineRule="exact"/>
        <w:ind w:left="284" w:right="-284" w:hanging="284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390711">
        <w:rPr>
          <w:rFonts w:asciiTheme="minorHAnsi" w:hAnsiTheme="minorHAnsi" w:cstheme="minorHAnsi"/>
          <w:b/>
          <w:color w:val="auto"/>
          <w:sz w:val="22"/>
          <w:szCs w:val="22"/>
        </w:rPr>
        <w:t>Les modalités d’organisation des stages "j'apprends à nager"</w:t>
      </w:r>
      <w:r w:rsidR="00CB2610" w:rsidRPr="00390711">
        <w:rPr>
          <w:rFonts w:asciiTheme="minorHAnsi" w:hAnsiTheme="minorHAnsi" w:cstheme="minorHAnsi"/>
          <w:b/>
          <w:color w:val="auto"/>
          <w:sz w:val="22"/>
          <w:szCs w:val="22"/>
        </w:rPr>
        <w:t> :</w:t>
      </w:r>
    </w:p>
    <w:p w14:paraId="5553F504" w14:textId="64D7A584" w:rsidR="00CB2610" w:rsidRPr="00CB2610" w:rsidRDefault="00CB2610" w:rsidP="00CB2610">
      <w:pPr>
        <w:pStyle w:val="Default"/>
        <w:spacing w:line="280" w:lineRule="exact"/>
        <w:ind w:left="-284" w:right="-284"/>
        <w:jc w:val="both"/>
        <w:rPr>
          <w:sz w:val="22"/>
          <w:szCs w:val="22"/>
        </w:rPr>
      </w:pPr>
      <w:r w:rsidRPr="007C4AEC">
        <w:rPr>
          <w:b/>
          <w:sz w:val="22"/>
          <w:szCs w:val="22"/>
        </w:rPr>
        <w:t xml:space="preserve">Les stages pourront être organisés en format massé dans le temps </w:t>
      </w:r>
      <w:r w:rsidRPr="007C4AEC">
        <w:rPr>
          <w:rFonts w:asciiTheme="minorHAnsi" w:hAnsiTheme="minorHAnsi" w:cstheme="minorHAnsi"/>
          <w:b/>
          <w:sz w:val="22"/>
          <w:szCs w:val="22"/>
        </w:rPr>
        <w:t>et réalisés selon plusieurs modalités</w:t>
      </w:r>
      <w:r w:rsidRPr="00824435">
        <w:rPr>
          <w:rFonts w:asciiTheme="minorHAnsi" w:hAnsiTheme="minorHAnsi" w:cstheme="minorHAnsi"/>
          <w:sz w:val="22"/>
          <w:szCs w:val="22"/>
        </w:rPr>
        <w:t> :</w:t>
      </w:r>
    </w:p>
    <w:p w14:paraId="10EB6E87" w14:textId="77777777" w:rsidR="00CB2610" w:rsidRPr="00824435" w:rsidRDefault="00CB2610" w:rsidP="00CB2610">
      <w:pPr>
        <w:pStyle w:val="Default"/>
        <w:spacing w:line="280" w:lineRule="exact"/>
        <w:ind w:left="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824435">
        <w:rPr>
          <w:rFonts w:asciiTheme="minorHAnsi" w:hAnsiTheme="minorHAnsi" w:cstheme="minorHAnsi"/>
          <w:sz w:val="22"/>
          <w:szCs w:val="22"/>
        </w:rPr>
        <w:t xml:space="preserve">Une séance par jour pendant deux semaines consécutives, </w:t>
      </w:r>
    </w:p>
    <w:p w14:paraId="32FBDCE1" w14:textId="77777777" w:rsidR="00CB2610" w:rsidRPr="00824435" w:rsidRDefault="00CB2610" w:rsidP="00CB2610">
      <w:pPr>
        <w:pStyle w:val="Default"/>
        <w:spacing w:line="280" w:lineRule="exact"/>
        <w:ind w:left="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824435">
        <w:rPr>
          <w:rFonts w:asciiTheme="minorHAnsi" w:hAnsiTheme="minorHAnsi" w:cstheme="minorHAnsi"/>
          <w:sz w:val="22"/>
          <w:szCs w:val="22"/>
        </w:rPr>
        <w:t xml:space="preserve">Deux séances quotidiennes pendant une semaine, </w:t>
      </w:r>
    </w:p>
    <w:p w14:paraId="0355612F" w14:textId="21AD740B" w:rsidR="00CB2610" w:rsidRDefault="00CB2610" w:rsidP="00CB2610">
      <w:pPr>
        <w:pStyle w:val="Default"/>
        <w:spacing w:line="280" w:lineRule="exact"/>
        <w:ind w:left="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824435">
        <w:rPr>
          <w:rFonts w:asciiTheme="minorHAnsi" w:hAnsiTheme="minorHAnsi" w:cstheme="minorHAnsi"/>
          <w:sz w:val="22"/>
          <w:szCs w:val="22"/>
        </w:rPr>
        <w:t xml:space="preserve">Deux séances quotidiennes pendant une classe transplantée (sur le modèle des classes vertes) avec ou sans hébergement. </w:t>
      </w:r>
    </w:p>
    <w:p w14:paraId="27A43FCE" w14:textId="6CF37CF4" w:rsidR="00CB2610" w:rsidRPr="00824435" w:rsidRDefault="007D0BDC" w:rsidP="00CB2610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b/>
          <w:sz w:val="22"/>
          <w:szCs w:val="22"/>
        </w:rPr>
        <w:br/>
      </w:r>
      <w:r w:rsidR="00CB2610" w:rsidRPr="007C4AEC">
        <w:rPr>
          <w:b/>
          <w:sz w:val="22"/>
          <w:szCs w:val="22"/>
        </w:rPr>
        <w:t>Ils se composent de 10 séances environ de 45 minutes à 1 h chacune</w:t>
      </w:r>
      <w:r w:rsidR="00CB2610">
        <w:rPr>
          <w:sz w:val="22"/>
          <w:szCs w:val="22"/>
        </w:rPr>
        <w:t>.</w:t>
      </w:r>
    </w:p>
    <w:p w14:paraId="4CDE19C6" w14:textId="65658F7F" w:rsidR="00CB2610" w:rsidRDefault="00CB2610" w:rsidP="00CB2610">
      <w:pPr>
        <w:pStyle w:val="Default"/>
        <w:spacing w:line="280" w:lineRule="exact"/>
        <w:ind w:left="-284" w:right="-284"/>
        <w:jc w:val="both"/>
        <w:rPr>
          <w:sz w:val="22"/>
          <w:szCs w:val="22"/>
        </w:rPr>
      </w:pPr>
      <w:r w:rsidRPr="00CB2610">
        <w:rPr>
          <w:sz w:val="22"/>
          <w:szCs w:val="22"/>
        </w:rPr>
        <w:t>Ils pourront également avoir lieu dans le cadre d’un accueil de loisirs ou d’un séjour avec hébergement</w:t>
      </w:r>
      <w:r>
        <w:rPr>
          <w:sz w:val="22"/>
          <w:szCs w:val="22"/>
        </w:rPr>
        <w:t>.</w:t>
      </w:r>
    </w:p>
    <w:p w14:paraId="043EED2E" w14:textId="7D1DC2B7" w:rsidR="00FC3326" w:rsidRDefault="00FC3326" w:rsidP="00CB2610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75CB26BD" w14:textId="69CD9C4E" w:rsidR="00144366" w:rsidRDefault="00144366" w:rsidP="00926E95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D71CE">
        <w:rPr>
          <w:rFonts w:asciiTheme="minorHAnsi" w:hAnsiTheme="minorHAnsi" w:cstheme="minorHAnsi"/>
          <w:sz w:val="22"/>
          <w:szCs w:val="22"/>
        </w:rPr>
        <w:t xml:space="preserve">Les coopérations entre le mouvement sportif et les collectivités territoriales seront privilégiées afin de favoriser l’émergence d’une offre de stages </w:t>
      </w:r>
      <w:proofErr w:type="spellStart"/>
      <w:r w:rsidRPr="002D71CE">
        <w:rPr>
          <w:rFonts w:asciiTheme="minorHAnsi" w:hAnsiTheme="minorHAnsi" w:cstheme="minorHAnsi"/>
          <w:sz w:val="22"/>
          <w:szCs w:val="22"/>
        </w:rPr>
        <w:t>co-organisés</w:t>
      </w:r>
      <w:proofErr w:type="spellEnd"/>
      <w:r w:rsidR="007D0BDC">
        <w:rPr>
          <w:rFonts w:asciiTheme="minorHAnsi" w:hAnsiTheme="minorHAnsi" w:cstheme="minorHAnsi"/>
          <w:sz w:val="22"/>
          <w:szCs w:val="22"/>
        </w:rPr>
        <w:t> ;</w:t>
      </w:r>
    </w:p>
    <w:p w14:paraId="115695F6" w14:textId="77777777" w:rsidR="00FA162D" w:rsidRPr="002D71CE" w:rsidRDefault="00FA162D" w:rsidP="00FA162D">
      <w:pPr>
        <w:pStyle w:val="Default"/>
        <w:spacing w:line="300" w:lineRule="exact"/>
        <w:ind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0D9A127B" w14:textId="7E8D4CC1" w:rsidR="00144366" w:rsidRDefault="00144366" w:rsidP="00926E95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E1371">
        <w:rPr>
          <w:rFonts w:asciiTheme="minorHAnsi" w:hAnsiTheme="minorHAnsi" w:cstheme="minorHAnsi"/>
          <w:color w:val="auto"/>
          <w:sz w:val="22"/>
          <w:szCs w:val="22"/>
        </w:rPr>
        <w:lastRenderedPageBreak/>
        <w:t>Les projets pourront avoir lieu en milieu fermé</w:t>
      </w:r>
      <w:r w:rsidR="00647957" w:rsidRPr="009E1371">
        <w:rPr>
          <w:rFonts w:asciiTheme="minorHAnsi" w:hAnsiTheme="minorHAnsi" w:cstheme="minorHAnsi"/>
          <w:color w:val="auto"/>
          <w:sz w:val="22"/>
          <w:szCs w:val="22"/>
        </w:rPr>
        <w:t xml:space="preserve"> (piscine) ou en milieu naturel ; des bassins mobiles pourront également </w:t>
      </w:r>
      <w:r w:rsidR="00FB1A88" w:rsidRPr="009E1371">
        <w:rPr>
          <w:rFonts w:asciiTheme="minorHAnsi" w:hAnsiTheme="minorHAnsi" w:cstheme="minorHAnsi"/>
          <w:color w:val="auto"/>
          <w:sz w:val="22"/>
          <w:szCs w:val="22"/>
        </w:rPr>
        <w:t>être utilisés</w:t>
      </w:r>
      <w:r w:rsidR="007D0BDC">
        <w:rPr>
          <w:rFonts w:asciiTheme="minorHAnsi" w:hAnsiTheme="minorHAnsi" w:cstheme="minorHAnsi"/>
          <w:color w:val="auto"/>
          <w:sz w:val="22"/>
          <w:szCs w:val="22"/>
        </w:rPr>
        <w:t> ;</w:t>
      </w:r>
    </w:p>
    <w:p w14:paraId="0A48A080" w14:textId="77777777" w:rsidR="00FA162D" w:rsidRPr="009E1371" w:rsidRDefault="00FA162D" w:rsidP="00FA162D">
      <w:pPr>
        <w:pStyle w:val="Default"/>
        <w:spacing w:line="300" w:lineRule="exact"/>
        <w:ind w:right="-284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6AC3A8DC" w14:textId="16EB0FD1" w:rsidR="00647957" w:rsidRDefault="003719F7" w:rsidP="00A6297E">
      <w:pPr>
        <w:pStyle w:val="Default"/>
        <w:numPr>
          <w:ilvl w:val="0"/>
          <w:numId w:val="8"/>
        </w:numPr>
        <w:spacing w:line="300" w:lineRule="exact"/>
        <w:ind w:left="284" w:right="-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D71CE">
        <w:rPr>
          <w:rFonts w:asciiTheme="minorHAnsi" w:hAnsiTheme="minorHAnsi" w:cstheme="minorHAnsi"/>
          <w:sz w:val="22"/>
          <w:szCs w:val="22"/>
        </w:rPr>
        <w:t>Les séances devront être encadrées par du personnel qualifié,</w:t>
      </w:r>
      <w:r w:rsidR="00647957" w:rsidRPr="002D71CE">
        <w:rPr>
          <w:rFonts w:asciiTheme="minorHAnsi" w:hAnsiTheme="minorHAnsi" w:cstheme="minorHAnsi"/>
          <w:sz w:val="22"/>
          <w:szCs w:val="22"/>
        </w:rPr>
        <w:t xml:space="preserve"> selon les normes d'encadrement en vigueur </w:t>
      </w:r>
      <w:r w:rsidR="00DE0839">
        <w:rPr>
          <w:sz w:val="22"/>
          <w:szCs w:val="22"/>
        </w:rPr>
        <w:t>(note de service « Enseignement de la natation scolaire et contribution de l’Ecole à l’aisance aquatique » du 28 février 2022 - NOR MENE2129643N)</w:t>
      </w:r>
      <w:r w:rsidR="00647957" w:rsidRPr="00214C6E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647957" w:rsidRPr="002D71CE">
        <w:rPr>
          <w:rFonts w:asciiTheme="minorHAnsi" w:hAnsiTheme="minorHAnsi" w:cstheme="minorHAnsi"/>
          <w:sz w:val="22"/>
          <w:szCs w:val="22"/>
        </w:rPr>
        <w:t>ou fixées par les codes de l’action socia</w:t>
      </w:r>
      <w:r w:rsidR="007A0CEE" w:rsidRPr="002D71CE">
        <w:rPr>
          <w:rFonts w:asciiTheme="minorHAnsi" w:hAnsiTheme="minorHAnsi" w:cstheme="minorHAnsi"/>
          <w:sz w:val="22"/>
          <w:szCs w:val="22"/>
        </w:rPr>
        <w:t xml:space="preserve">le et des familles, et du sport. </w:t>
      </w:r>
      <w:r w:rsidR="007A0CEE" w:rsidRPr="009E1371">
        <w:rPr>
          <w:rFonts w:asciiTheme="minorHAnsi" w:hAnsiTheme="minorHAnsi" w:cstheme="minorHAnsi"/>
          <w:color w:val="auto"/>
          <w:sz w:val="22"/>
          <w:szCs w:val="22"/>
        </w:rPr>
        <w:t>Leur honorabilité sera contrôlée</w:t>
      </w:r>
      <w:r w:rsidR="007D0BDC">
        <w:rPr>
          <w:rFonts w:asciiTheme="minorHAnsi" w:hAnsiTheme="minorHAnsi" w:cstheme="minorHAnsi"/>
          <w:color w:val="auto"/>
          <w:sz w:val="22"/>
          <w:szCs w:val="22"/>
        </w:rPr>
        <w:t> ;</w:t>
      </w:r>
    </w:p>
    <w:p w14:paraId="2C923447" w14:textId="77777777" w:rsidR="00FA162D" w:rsidRPr="009E1371" w:rsidRDefault="00FA162D" w:rsidP="00FA162D">
      <w:pPr>
        <w:pStyle w:val="Default"/>
        <w:spacing w:line="300" w:lineRule="exact"/>
        <w:ind w:right="-284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6F31F841" w14:textId="189A4B09" w:rsidR="00B01001" w:rsidRPr="009E1371" w:rsidRDefault="003719F7" w:rsidP="00926E95">
      <w:pPr>
        <w:pStyle w:val="Default"/>
        <w:numPr>
          <w:ilvl w:val="0"/>
          <w:numId w:val="8"/>
        </w:numPr>
        <w:spacing w:line="280" w:lineRule="exact"/>
        <w:ind w:left="284" w:right="-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73E85">
        <w:rPr>
          <w:rFonts w:asciiTheme="minorHAnsi" w:hAnsiTheme="minorHAnsi" w:cstheme="minorHAnsi"/>
          <w:b/>
          <w:color w:val="auto"/>
          <w:sz w:val="22"/>
          <w:szCs w:val="22"/>
        </w:rPr>
        <w:t xml:space="preserve">La capacité à savoir nager devra être validée à la fin du stage par la réussite au test </w:t>
      </w:r>
      <w:r w:rsidR="006178CE" w:rsidRPr="00773E85">
        <w:rPr>
          <w:rFonts w:asciiTheme="minorHAnsi" w:hAnsiTheme="minorHAnsi" w:cstheme="minorHAnsi"/>
          <w:b/>
          <w:color w:val="auto"/>
          <w:sz w:val="22"/>
          <w:szCs w:val="22"/>
        </w:rPr>
        <w:t>unique du savoir nager en sécurité</w:t>
      </w:r>
      <w:r w:rsidRPr="00773E85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9E1371" w:rsidRPr="00773E85">
        <w:rPr>
          <w:rFonts w:asciiTheme="minorHAnsi" w:hAnsiTheme="minorHAnsi" w:cstheme="minorHAnsi"/>
          <w:b/>
          <w:color w:val="auto"/>
          <w:sz w:val="22"/>
          <w:szCs w:val="22"/>
        </w:rPr>
        <w:t>sur la plateforme ministérielle dédiée</w:t>
      </w:r>
      <w:r w:rsidR="009E1371" w:rsidRPr="00C066F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hyperlink r:id="rId9" w:history="1">
        <w:r w:rsidR="009E1371" w:rsidRPr="00CD2E3A">
          <w:rPr>
            <w:rStyle w:val="Lienhypertexte"/>
            <w:rFonts w:asciiTheme="minorHAnsi" w:hAnsiTheme="minorHAnsi" w:cstheme="minorHAnsi"/>
            <w:sz w:val="22"/>
            <w:szCs w:val="22"/>
          </w:rPr>
          <w:t>« Aisance aquatique et savoir nager »</w:t>
        </w:r>
      </w:hyperlink>
      <w:r w:rsidRPr="009E1371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6B0DCAE0" w14:textId="12EEA947" w:rsidR="003719F7" w:rsidRPr="002D71CE" w:rsidRDefault="003719F7" w:rsidP="00773E85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2D71CE">
        <w:rPr>
          <w:rFonts w:asciiTheme="minorHAnsi" w:hAnsiTheme="minorHAnsi" w:cstheme="minorHAnsi"/>
          <w:sz w:val="22"/>
          <w:szCs w:val="22"/>
        </w:rPr>
        <w:t xml:space="preserve">Cependant, dans certains cas exceptionnels liés au très faible niveau initial des bénéficiaires, il peut être envisagé par l'organisateur des sessions, à la fin du cycle d'apprentissage, de proposer </w:t>
      </w:r>
      <w:r w:rsidR="00470B54" w:rsidRPr="002D71CE">
        <w:rPr>
          <w:rFonts w:asciiTheme="minorHAnsi" w:hAnsiTheme="minorHAnsi" w:cstheme="minorHAnsi"/>
          <w:sz w:val="22"/>
          <w:szCs w:val="22"/>
        </w:rPr>
        <w:t>de participer à un second stage « </w:t>
      </w:r>
      <w:r w:rsidR="005821B5" w:rsidRPr="002D71CE">
        <w:rPr>
          <w:rFonts w:asciiTheme="minorHAnsi" w:hAnsiTheme="minorHAnsi" w:cstheme="minorHAnsi"/>
          <w:sz w:val="22"/>
          <w:szCs w:val="22"/>
        </w:rPr>
        <w:t>J’</w:t>
      </w:r>
      <w:r w:rsidR="00470B54" w:rsidRPr="002D71CE">
        <w:rPr>
          <w:rFonts w:asciiTheme="minorHAnsi" w:hAnsiTheme="minorHAnsi" w:cstheme="minorHAnsi"/>
          <w:sz w:val="22"/>
          <w:szCs w:val="22"/>
        </w:rPr>
        <w:t>apprends à nager » afin de consolider les acquis du premier et de passer le test</w:t>
      </w:r>
      <w:r w:rsidR="006178CE">
        <w:rPr>
          <w:rFonts w:asciiTheme="minorHAnsi" w:hAnsiTheme="minorHAnsi" w:cstheme="minorHAnsi"/>
          <w:sz w:val="22"/>
          <w:szCs w:val="22"/>
        </w:rPr>
        <w:t xml:space="preserve"> du</w:t>
      </w:r>
      <w:r w:rsidR="0064542A" w:rsidRPr="002D71CE">
        <w:rPr>
          <w:rFonts w:asciiTheme="minorHAnsi" w:hAnsiTheme="minorHAnsi" w:cstheme="minorHAnsi"/>
          <w:sz w:val="22"/>
          <w:szCs w:val="22"/>
        </w:rPr>
        <w:t xml:space="preserve"> savoir nager en sécurité </w:t>
      </w:r>
      <w:r w:rsidR="00470B54" w:rsidRPr="002D71CE">
        <w:rPr>
          <w:rFonts w:asciiTheme="minorHAnsi" w:hAnsiTheme="minorHAnsi" w:cstheme="minorHAnsi"/>
          <w:sz w:val="22"/>
          <w:szCs w:val="22"/>
        </w:rPr>
        <w:t>dans les meilleures conditions</w:t>
      </w:r>
      <w:r w:rsidR="009D33B5">
        <w:rPr>
          <w:rFonts w:asciiTheme="minorHAnsi" w:hAnsiTheme="minorHAnsi" w:cstheme="minorHAnsi"/>
          <w:sz w:val="22"/>
          <w:szCs w:val="22"/>
        </w:rPr>
        <w:t>.</w:t>
      </w:r>
    </w:p>
    <w:p w14:paraId="525636E1" w14:textId="77777777" w:rsidR="00DD5ADB" w:rsidRPr="002D71CE" w:rsidRDefault="00DD5ADB" w:rsidP="00DD5ADB">
      <w:pPr>
        <w:spacing w:after="0"/>
        <w:ind w:right="-284"/>
        <w:jc w:val="both"/>
        <w:rPr>
          <w:rFonts w:asciiTheme="minorHAnsi" w:eastAsiaTheme="minorHAnsi" w:hAnsiTheme="minorHAnsi" w:cstheme="minorHAnsi"/>
          <w:b/>
          <w:color w:val="548DD4" w:themeColor="text2" w:themeTint="99"/>
          <w:sz w:val="22"/>
          <w:szCs w:val="22"/>
          <w:lang w:eastAsia="en-US"/>
        </w:rPr>
      </w:pPr>
    </w:p>
    <w:p w14:paraId="50843CD7" w14:textId="6B617D57" w:rsidR="003F2C35" w:rsidRPr="00CC4B7E" w:rsidRDefault="003719F7" w:rsidP="00DD5ADB">
      <w:pPr>
        <w:spacing w:after="0"/>
        <w:ind w:right="-284" w:hanging="284"/>
        <w:jc w:val="both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CC4B7E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Structures </w:t>
      </w:r>
      <w:r w:rsidRPr="00FC3326">
        <w:rPr>
          <w:rFonts w:asciiTheme="minorHAnsi" w:hAnsiTheme="minorHAnsi" w:cstheme="minorHAnsi"/>
          <w:b/>
          <w:color w:val="0070C0"/>
          <w:sz w:val="28"/>
          <w:szCs w:val="28"/>
        </w:rPr>
        <w:t>éligibles</w:t>
      </w:r>
      <w:r w:rsidR="003F2C35" w:rsidRPr="00CC4B7E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:</w:t>
      </w:r>
    </w:p>
    <w:p w14:paraId="7C1EDB8B" w14:textId="42D09C71" w:rsidR="003719F7" w:rsidRDefault="003719F7" w:rsidP="003F2C35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sz w:val="22"/>
          <w:szCs w:val="22"/>
        </w:rPr>
      </w:pPr>
      <w:r w:rsidRPr="002D71CE">
        <w:rPr>
          <w:rFonts w:asciiTheme="minorHAnsi" w:hAnsiTheme="minorHAnsi" w:cstheme="minorHAnsi"/>
          <w:sz w:val="22"/>
          <w:szCs w:val="22"/>
        </w:rPr>
        <w:t xml:space="preserve">Les structures éligibles aux subventions de fonctionnement de la part </w:t>
      </w:r>
      <w:r w:rsidR="003F2C35" w:rsidRPr="002D71CE">
        <w:rPr>
          <w:rFonts w:asciiTheme="minorHAnsi" w:hAnsiTheme="minorHAnsi" w:cstheme="minorHAnsi"/>
          <w:sz w:val="22"/>
          <w:szCs w:val="22"/>
        </w:rPr>
        <w:t xml:space="preserve">territoriale </w:t>
      </w:r>
      <w:r w:rsidR="00531F00" w:rsidRPr="002D71CE">
        <w:rPr>
          <w:rFonts w:asciiTheme="minorHAnsi" w:hAnsiTheme="minorHAnsi" w:cstheme="minorHAnsi"/>
          <w:sz w:val="22"/>
          <w:szCs w:val="22"/>
        </w:rPr>
        <w:t xml:space="preserve">ainsi que les collectivités territoriales ou leurs groupements. </w:t>
      </w:r>
    </w:p>
    <w:p w14:paraId="04E4032E" w14:textId="77777777" w:rsidR="00FC3326" w:rsidRPr="007B537B" w:rsidRDefault="00FC3326" w:rsidP="00FC3326">
      <w:pPr>
        <w:pStyle w:val="Default"/>
        <w:spacing w:line="280" w:lineRule="exact"/>
        <w:ind w:left="-284" w:right="-284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B537B">
        <w:rPr>
          <w:rFonts w:asciiTheme="minorHAnsi" w:hAnsiTheme="minorHAnsi" w:cstheme="minorHAnsi"/>
          <w:b/>
          <w:color w:val="auto"/>
          <w:sz w:val="22"/>
          <w:szCs w:val="22"/>
        </w:rPr>
        <w:t>Les porteurs qui ont bénéficié d’une subvention en 2023, doivent déposer un c</w:t>
      </w:r>
      <w:r w:rsidRPr="007B537B">
        <w:rPr>
          <w:b/>
          <w:color w:val="auto"/>
          <w:sz w:val="22"/>
          <w:szCs w:val="22"/>
        </w:rPr>
        <w:t>ompte-rendu d'évaluation des actions sur « Compte-asso »</w:t>
      </w:r>
    </w:p>
    <w:p w14:paraId="46D962B9" w14:textId="77777777" w:rsidR="00E9050B" w:rsidRPr="002D71CE" w:rsidRDefault="00E9050B" w:rsidP="003719F7">
      <w:pPr>
        <w:tabs>
          <w:tab w:val="clear" w:pos="1701"/>
          <w:tab w:val="left" w:pos="709"/>
        </w:tabs>
        <w:spacing w:after="0"/>
        <w:ind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18CA2378" w14:textId="5F4472D1" w:rsidR="00F201BA" w:rsidRDefault="00F201BA" w:rsidP="00F201BA">
      <w:pPr>
        <w:pStyle w:val="Default"/>
        <w:spacing w:line="280" w:lineRule="exact"/>
        <w:ind w:left="-284" w:right="-284"/>
        <w:jc w:val="both"/>
        <w:rPr>
          <w:sz w:val="22"/>
          <w:szCs w:val="22"/>
        </w:rPr>
      </w:pPr>
      <w:r w:rsidRPr="009B6F88">
        <w:rPr>
          <w:b/>
          <w:sz w:val="22"/>
          <w:szCs w:val="22"/>
        </w:rPr>
        <w:t xml:space="preserve">Le seuil </w:t>
      </w:r>
      <w:r w:rsidR="001A3BFA">
        <w:rPr>
          <w:b/>
          <w:sz w:val="22"/>
          <w:szCs w:val="22"/>
        </w:rPr>
        <w:t xml:space="preserve">minimal </w:t>
      </w:r>
      <w:r w:rsidRPr="009B6F88">
        <w:rPr>
          <w:b/>
          <w:sz w:val="22"/>
          <w:szCs w:val="22"/>
        </w:rPr>
        <w:t>d’aide financière pour un bénéficiaire</w:t>
      </w:r>
      <w:r>
        <w:rPr>
          <w:sz w:val="22"/>
          <w:szCs w:val="22"/>
        </w:rPr>
        <w:t xml:space="preserve"> et par exercice est maintenu à 1 500 €. Il est abaissé à </w:t>
      </w:r>
      <w:r w:rsidR="001A3BFA">
        <w:rPr>
          <w:sz w:val="22"/>
          <w:szCs w:val="22"/>
        </w:rPr>
        <w:br/>
      </w:r>
      <w:r>
        <w:rPr>
          <w:sz w:val="22"/>
          <w:szCs w:val="22"/>
        </w:rPr>
        <w:t xml:space="preserve">1 000 € pour les structures dont le siège social se situe en ZRR – </w:t>
      </w:r>
      <w:r w:rsidRPr="007C4AEC">
        <w:rPr>
          <w:color w:val="auto"/>
          <w:sz w:val="22"/>
          <w:szCs w:val="22"/>
        </w:rPr>
        <w:t>cf. page 12 de la Note N°202</w:t>
      </w:r>
      <w:r w:rsidR="007C4AEC" w:rsidRPr="007C4AEC">
        <w:rPr>
          <w:color w:val="auto"/>
          <w:sz w:val="22"/>
          <w:szCs w:val="22"/>
        </w:rPr>
        <w:t>4</w:t>
      </w:r>
      <w:r w:rsidRPr="007C4AEC">
        <w:rPr>
          <w:color w:val="auto"/>
          <w:sz w:val="22"/>
          <w:szCs w:val="22"/>
        </w:rPr>
        <w:t>-DFT-02</w:t>
      </w:r>
    </w:p>
    <w:p w14:paraId="43E7B343" w14:textId="3C4C15F8" w:rsidR="008F1781" w:rsidRPr="002D71CE" w:rsidRDefault="008F1781" w:rsidP="00FA162D">
      <w:pPr>
        <w:pStyle w:val="Default"/>
        <w:ind w:right="-284"/>
        <w:rPr>
          <w:rFonts w:asciiTheme="minorHAnsi" w:hAnsiTheme="minorHAnsi" w:cstheme="minorHAnsi"/>
          <w:sz w:val="22"/>
          <w:szCs w:val="22"/>
        </w:rPr>
      </w:pPr>
    </w:p>
    <w:p w14:paraId="611FC629" w14:textId="77777777" w:rsidR="002D71CE" w:rsidRDefault="002D71CE" w:rsidP="003719F7">
      <w:pPr>
        <w:spacing w:after="0"/>
        <w:ind w:left="-284" w:right="-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C4D2EE6" w14:textId="77777777" w:rsidR="00FC3326" w:rsidRDefault="002D71CE" w:rsidP="00F201BA">
      <w:pPr>
        <w:spacing w:after="0" w:line="260" w:lineRule="exact"/>
        <w:ind w:left="-284" w:right="-426"/>
        <w:jc w:val="both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FC3326">
        <w:rPr>
          <w:rFonts w:asciiTheme="minorHAnsi" w:hAnsiTheme="minorHAnsi" w:cstheme="minorHAnsi"/>
          <w:b/>
          <w:color w:val="0070C0"/>
          <w:sz w:val="28"/>
          <w:szCs w:val="28"/>
        </w:rPr>
        <w:t>Démarche :</w:t>
      </w:r>
      <w:r w:rsidR="00F201BA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</w:p>
    <w:p w14:paraId="0CB22859" w14:textId="7B5CB1F3" w:rsidR="00FC3326" w:rsidRPr="00F0492F" w:rsidRDefault="00FC3326" w:rsidP="00FC3326">
      <w:pPr>
        <w:tabs>
          <w:tab w:val="clear" w:pos="851"/>
          <w:tab w:val="clear" w:pos="1701"/>
          <w:tab w:val="clear" w:pos="8505"/>
        </w:tabs>
        <w:suppressAutoHyphens/>
        <w:autoSpaceDN w:val="0"/>
        <w:spacing w:after="0" w:line="249" w:lineRule="auto"/>
        <w:ind w:left="-284" w:right="-284"/>
        <w:jc w:val="both"/>
        <w:textAlignment w:val="baseline"/>
        <w:rPr>
          <w:rFonts w:cs="Calibri"/>
          <w:sz w:val="22"/>
          <w:szCs w:val="22"/>
        </w:rPr>
      </w:pPr>
      <w:r w:rsidRPr="00F0492F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Avant tout dépôt de dossier sur le « Compte-asso », les porteurs de projets </w:t>
      </w:r>
      <w:r w:rsidRPr="00F0492F">
        <w:rPr>
          <w:rFonts w:asciiTheme="minorHAnsi" w:hAnsiTheme="minorHAnsi" w:cstheme="minorHAnsi"/>
          <w:b/>
          <w:sz w:val="22"/>
          <w:szCs w:val="22"/>
        </w:rPr>
        <w:t>devront avoir un entretien obligatoire avec</w:t>
      </w:r>
      <w:r w:rsidRPr="00F41B23"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 xml:space="preserve"> leur référent départemental (ou régional pour les projets à échelle régionale)</w:t>
      </w:r>
      <w:r>
        <w:rPr>
          <w:rFonts w:asciiTheme="minorHAnsi" w:eastAsiaTheme="minorHAnsi" w:hAnsiTheme="minorHAnsi" w:cstheme="minorHAnsi"/>
          <w:b/>
          <w:color w:val="000000"/>
          <w:sz w:val="22"/>
          <w:szCs w:val="22"/>
          <w:lang w:eastAsia="en-US"/>
        </w:rPr>
        <w:t xml:space="preserve"> </w:t>
      </w:r>
      <w:r w:rsidR="00390711">
        <w:rPr>
          <w:rFonts w:asciiTheme="minorHAnsi" w:hAnsiTheme="minorHAnsi" w:cstheme="minorHAnsi"/>
          <w:sz w:val="22"/>
          <w:szCs w:val="22"/>
        </w:rPr>
        <w:t xml:space="preserve">afin de </w:t>
      </w:r>
      <w:r w:rsidRPr="00F0492F">
        <w:rPr>
          <w:rFonts w:asciiTheme="minorHAnsi" w:hAnsiTheme="minorHAnsi" w:cstheme="minorHAnsi"/>
          <w:sz w:val="22"/>
          <w:szCs w:val="22"/>
        </w:rPr>
        <w:t>présenter l’action et le cas échéant le bilan 202</w:t>
      </w:r>
      <w:r>
        <w:rPr>
          <w:rFonts w:asciiTheme="minorHAnsi" w:hAnsiTheme="minorHAnsi" w:cstheme="minorHAnsi"/>
          <w:sz w:val="22"/>
          <w:szCs w:val="22"/>
        </w:rPr>
        <w:t>3 :</w:t>
      </w:r>
      <w:r w:rsidRPr="00F0492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C2988E" w14:textId="5C5C7DDB" w:rsidR="00FC3326" w:rsidRPr="007B537B" w:rsidRDefault="00FC3326" w:rsidP="00FC3326">
      <w:pPr>
        <w:pStyle w:val="Default"/>
        <w:ind w:left="-284" w:right="-284"/>
        <w:jc w:val="center"/>
        <w:rPr>
          <w:rFonts w:asciiTheme="minorHAnsi" w:hAnsiTheme="minorHAnsi" w:cstheme="minorHAnsi"/>
          <w:sz w:val="22"/>
          <w:szCs w:val="22"/>
        </w:rPr>
      </w:pPr>
      <w:r w:rsidRPr="007B537B"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  <w:t>Coordonnées des référents</w:t>
      </w:r>
      <w:r w:rsidRPr="007B537B">
        <w:rPr>
          <w:rFonts w:asciiTheme="minorHAnsi" w:hAnsiTheme="minorHAnsi" w:cstheme="minorHAnsi"/>
          <w:b/>
          <w:color w:val="auto"/>
          <w:sz w:val="22"/>
          <w:szCs w:val="22"/>
        </w:rPr>
        <w:t xml:space="preserve"> : </w:t>
      </w:r>
      <w:r w:rsidRPr="007B537B">
        <w:rPr>
          <w:rStyle w:val="Lienhypertexte"/>
          <w:rFonts w:asciiTheme="minorHAnsi" w:hAnsiTheme="minorHAnsi" w:cstheme="minorHAnsi"/>
          <w:sz w:val="22"/>
          <w:szCs w:val="22"/>
        </w:rPr>
        <w:br/>
      </w:r>
      <w:r w:rsidRPr="007B537B">
        <w:rPr>
          <w:rFonts w:asciiTheme="minorHAnsi" w:hAnsiTheme="minorHAnsi" w:cstheme="minorHAnsi"/>
          <w:b/>
          <w:sz w:val="22"/>
          <w:szCs w:val="22"/>
        </w:rPr>
        <w:t xml:space="preserve">DRAJES : </w:t>
      </w:r>
      <w:r w:rsidRPr="007B537B">
        <w:rPr>
          <w:rFonts w:asciiTheme="minorHAnsi" w:hAnsiTheme="minorHAnsi" w:cstheme="minorHAnsi"/>
          <w:sz w:val="22"/>
          <w:szCs w:val="22"/>
        </w:rPr>
        <w:t xml:space="preserve">Anne GUILLERM au </w:t>
      </w:r>
      <w:r w:rsidRPr="007B537B">
        <w:rPr>
          <w:rFonts w:asciiTheme="minorHAnsi" w:hAnsiTheme="minorHAnsi" w:cstheme="minorHAnsi"/>
          <w:color w:val="auto"/>
          <w:sz w:val="22"/>
          <w:szCs w:val="22"/>
        </w:rPr>
        <w:t xml:space="preserve">02 40 12 87 50 </w:t>
      </w:r>
      <w:r w:rsidRPr="007B537B">
        <w:rPr>
          <w:rFonts w:asciiTheme="minorHAnsi" w:hAnsiTheme="minorHAnsi" w:cstheme="minorHAnsi"/>
          <w:sz w:val="22"/>
          <w:szCs w:val="22"/>
        </w:rPr>
        <w:t xml:space="preserve">/ Par mail à </w:t>
      </w:r>
      <w:hyperlink r:id="rId10" w:history="1">
        <w:r w:rsidRPr="007B537B">
          <w:rPr>
            <w:rStyle w:val="Lienhypertexte"/>
            <w:rFonts w:asciiTheme="minorHAnsi" w:hAnsiTheme="minorHAnsi" w:cstheme="minorHAnsi"/>
            <w:sz w:val="22"/>
            <w:szCs w:val="22"/>
          </w:rPr>
          <w:t>anne.guillerm@ac-nantes.fr</w:t>
        </w:r>
      </w:hyperlink>
      <w:r w:rsidRPr="007B537B">
        <w:rPr>
          <w:rStyle w:val="Lienhypertexte"/>
          <w:rFonts w:asciiTheme="minorHAnsi" w:hAnsiTheme="minorHAnsi" w:cstheme="minorHAnsi"/>
          <w:sz w:val="22"/>
          <w:szCs w:val="22"/>
        </w:rPr>
        <w:br/>
      </w:r>
      <w:bookmarkStart w:id="1" w:name="_Hlk157689763"/>
      <w:r w:rsidRPr="007B537B">
        <w:rPr>
          <w:b/>
          <w:color w:val="auto"/>
          <w:sz w:val="22"/>
          <w:szCs w:val="22"/>
        </w:rPr>
        <w:t>SDJES 44</w:t>
      </w:r>
      <w:r w:rsidRPr="007B537B">
        <w:rPr>
          <w:color w:val="auto"/>
          <w:sz w:val="22"/>
          <w:szCs w:val="22"/>
        </w:rPr>
        <w:t> : Julien BROCHARD </w:t>
      </w:r>
      <w:r w:rsidRPr="007B537B">
        <w:rPr>
          <w:rFonts w:asciiTheme="minorHAnsi" w:hAnsiTheme="minorHAnsi" w:cstheme="minorHAnsi"/>
          <w:color w:val="auto"/>
          <w:sz w:val="22"/>
          <w:szCs w:val="22"/>
        </w:rPr>
        <w:t>au 06 25 26 02 02 / Par mail à</w:t>
      </w:r>
      <w:r w:rsidRPr="007B537B">
        <w:rPr>
          <w:color w:val="auto"/>
          <w:sz w:val="22"/>
          <w:szCs w:val="22"/>
        </w:rPr>
        <w:t xml:space="preserve"> </w:t>
      </w:r>
      <w:hyperlink r:id="rId11" w:history="1">
        <w:r w:rsidRPr="007B537B">
          <w:rPr>
            <w:rStyle w:val="Lienhypertexte"/>
            <w:rFonts w:asciiTheme="minorHAnsi" w:hAnsiTheme="minorHAnsi" w:cstheme="minorHAnsi"/>
            <w:sz w:val="22"/>
            <w:szCs w:val="22"/>
          </w:rPr>
          <w:t>julien.brochard@ac-nantes.fr</w:t>
        </w:r>
      </w:hyperlink>
      <w:bookmarkEnd w:id="1"/>
      <w:r w:rsidRPr="007B537B">
        <w:rPr>
          <w:rStyle w:val="Lienhypertexte"/>
          <w:rFonts w:asciiTheme="minorHAnsi" w:hAnsiTheme="minorHAnsi" w:cstheme="minorHAnsi"/>
          <w:sz w:val="22"/>
          <w:szCs w:val="22"/>
        </w:rPr>
        <w:br/>
      </w:r>
      <w:r w:rsidRPr="007B537B">
        <w:rPr>
          <w:rFonts w:asciiTheme="minorHAnsi" w:hAnsiTheme="minorHAnsi" w:cstheme="minorHAnsi"/>
          <w:b/>
          <w:sz w:val="22"/>
          <w:szCs w:val="22"/>
        </w:rPr>
        <w:t>SDJES 49 :</w:t>
      </w:r>
      <w:r w:rsidRPr="007B537B">
        <w:rPr>
          <w:rFonts w:asciiTheme="minorHAnsi" w:hAnsiTheme="minorHAnsi" w:cstheme="minorHAnsi"/>
          <w:sz w:val="22"/>
          <w:szCs w:val="22"/>
        </w:rPr>
        <w:t xml:space="preserve">  Brieuc MATHOREZ au </w:t>
      </w:r>
      <w:r w:rsidRPr="007B537B">
        <w:rPr>
          <w:rFonts w:asciiTheme="minorHAnsi" w:hAnsiTheme="minorHAnsi" w:cstheme="minorHAnsi"/>
          <w:color w:val="auto"/>
          <w:sz w:val="22"/>
          <w:szCs w:val="22"/>
        </w:rPr>
        <w:t xml:space="preserve">02 72 47 15 59 </w:t>
      </w:r>
      <w:r w:rsidRPr="007B537B">
        <w:rPr>
          <w:rFonts w:asciiTheme="minorHAnsi" w:hAnsiTheme="minorHAnsi" w:cstheme="minorHAnsi"/>
          <w:sz w:val="22"/>
          <w:szCs w:val="22"/>
        </w:rPr>
        <w:t xml:space="preserve">/ Par mail à </w:t>
      </w:r>
      <w:hyperlink r:id="rId12" w:history="1">
        <w:r w:rsidRPr="007B537B">
          <w:rPr>
            <w:rStyle w:val="Lienhypertexte"/>
            <w:rFonts w:asciiTheme="minorHAnsi" w:hAnsiTheme="minorHAnsi" w:cstheme="minorHAnsi"/>
            <w:sz w:val="22"/>
            <w:szCs w:val="22"/>
          </w:rPr>
          <w:t>brieuc.mathorez@ac-nantes.fr</w:t>
        </w:r>
      </w:hyperlink>
    </w:p>
    <w:p w14:paraId="2963383C" w14:textId="77777777" w:rsidR="00FC3326" w:rsidRPr="007B537B" w:rsidRDefault="00FC3326" w:rsidP="00FC3326">
      <w:pPr>
        <w:pStyle w:val="Default"/>
        <w:ind w:left="-284"/>
        <w:jc w:val="center"/>
        <w:rPr>
          <w:rFonts w:asciiTheme="minorHAnsi" w:hAnsiTheme="minorHAnsi" w:cstheme="minorHAnsi"/>
          <w:sz w:val="22"/>
          <w:szCs w:val="22"/>
        </w:rPr>
      </w:pPr>
      <w:r w:rsidRPr="007B537B">
        <w:rPr>
          <w:rFonts w:asciiTheme="minorHAnsi" w:hAnsiTheme="minorHAnsi" w:cstheme="minorHAnsi"/>
          <w:b/>
          <w:sz w:val="22"/>
          <w:szCs w:val="22"/>
        </w:rPr>
        <w:t>SDJES 53 :</w:t>
      </w:r>
      <w:r w:rsidRPr="007B537B">
        <w:rPr>
          <w:rFonts w:asciiTheme="minorHAnsi" w:hAnsiTheme="minorHAnsi" w:cstheme="minorHAnsi"/>
          <w:sz w:val="22"/>
          <w:szCs w:val="22"/>
        </w:rPr>
        <w:t xml:space="preserve">  Manuela MONTEBRUN au </w:t>
      </w:r>
      <w:r w:rsidRPr="007B537B">
        <w:rPr>
          <w:rFonts w:asciiTheme="minorHAnsi" w:hAnsiTheme="minorHAnsi" w:cstheme="minorHAnsi"/>
          <w:color w:val="auto"/>
          <w:sz w:val="22"/>
          <w:szCs w:val="22"/>
        </w:rPr>
        <w:t xml:space="preserve">02 43 59 92 88 </w:t>
      </w:r>
      <w:r w:rsidRPr="007B537B">
        <w:rPr>
          <w:rFonts w:asciiTheme="minorHAnsi" w:hAnsiTheme="minorHAnsi" w:cstheme="minorHAnsi"/>
          <w:sz w:val="22"/>
          <w:szCs w:val="22"/>
        </w:rPr>
        <w:t xml:space="preserve">/ Par mail à </w:t>
      </w:r>
      <w:hyperlink r:id="rId13" w:history="1">
        <w:r w:rsidRPr="007B537B">
          <w:rPr>
            <w:rStyle w:val="Lienhypertexte"/>
            <w:rFonts w:asciiTheme="minorHAnsi" w:hAnsiTheme="minorHAnsi" w:cstheme="minorHAnsi"/>
            <w:sz w:val="22"/>
            <w:szCs w:val="22"/>
          </w:rPr>
          <w:t>manuela.montebrun@ac-nantes.fr</w:t>
        </w:r>
      </w:hyperlink>
    </w:p>
    <w:p w14:paraId="5E71158F" w14:textId="77777777" w:rsidR="00FC3326" w:rsidRPr="007B537B" w:rsidRDefault="00FC3326" w:rsidP="00FC3326">
      <w:pPr>
        <w:pStyle w:val="Default"/>
        <w:ind w:left="-284"/>
        <w:jc w:val="center"/>
        <w:rPr>
          <w:rFonts w:asciiTheme="minorHAnsi" w:hAnsiTheme="minorHAnsi" w:cstheme="minorHAnsi"/>
          <w:sz w:val="22"/>
          <w:szCs w:val="22"/>
        </w:rPr>
      </w:pPr>
      <w:r w:rsidRPr="007B537B">
        <w:rPr>
          <w:rFonts w:asciiTheme="minorHAnsi" w:hAnsiTheme="minorHAnsi" w:cstheme="minorHAnsi"/>
          <w:b/>
          <w:sz w:val="22"/>
          <w:szCs w:val="22"/>
        </w:rPr>
        <w:t>SDJES 72 :</w:t>
      </w:r>
      <w:r w:rsidRPr="007B537B">
        <w:rPr>
          <w:rFonts w:asciiTheme="minorHAnsi" w:hAnsiTheme="minorHAnsi" w:cstheme="minorHAnsi"/>
          <w:sz w:val="22"/>
          <w:szCs w:val="22"/>
        </w:rPr>
        <w:t xml:space="preserve">  Céline GEFFRAY au </w:t>
      </w:r>
      <w:r w:rsidRPr="007B537B">
        <w:rPr>
          <w:rFonts w:asciiTheme="minorHAnsi" w:hAnsiTheme="minorHAnsi" w:cstheme="minorHAnsi"/>
          <w:color w:val="auto"/>
          <w:sz w:val="22"/>
          <w:szCs w:val="22"/>
        </w:rPr>
        <w:t>02 43 61 76 70</w:t>
      </w:r>
      <w:r w:rsidRPr="007B537B">
        <w:rPr>
          <w:rFonts w:asciiTheme="minorHAnsi" w:hAnsiTheme="minorHAnsi" w:cstheme="minorHAnsi"/>
          <w:sz w:val="22"/>
          <w:szCs w:val="22"/>
        </w:rPr>
        <w:t xml:space="preserve"> / Par mail à </w:t>
      </w:r>
      <w:hyperlink r:id="rId14" w:history="1">
        <w:r w:rsidRPr="007B537B">
          <w:rPr>
            <w:rStyle w:val="Lienhypertexte"/>
            <w:rFonts w:asciiTheme="minorHAnsi" w:hAnsiTheme="minorHAnsi" w:cstheme="minorHAnsi"/>
            <w:sz w:val="22"/>
            <w:szCs w:val="22"/>
          </w:rPr>
          <w:t>celine.geffray@ac-nantes.fr</w:t>
        </w:r>
      </w:hyperlink>
    </w:p>
    <w:p w14:paraId="3354FEE5" w14:textId="77777777" w:rsidR="00FC3326" w:rsidRPr="007B537B" w:rsidRDefault="00FC3326" w:rsidP="00FC3326">
      <w:pPr>
        <w:pStyle w:val="Default"/>
        <w:ind w:left="-284"/>
        <w:jc w:val="center"/>
        <w:rPr>
          <w:rStyle w:val="Lienhypertexte"/>
          <w:rFonts w:asciiTheme="minorHAnsi" w:hAnsiTheme="minorHAnsi" w:cstheme="minorHAnsi"/>
          <w:sz w:val="22"/>
          <w:szCs w:val="22"/>
        </w:rPr>
      </w:pPr>
      <w:r w:rsidRPr="007B537B">
        <w:rPr>
          <w:rFonts w:asciiTheme="minorHAnsi" w:hAnsiTheme="minorHAnsi" w:cstheme="minorHAnsi"/>
          <w:b/>
          <w:sz w:val="22"/>
          <w:szCs w:val="22"/>
        </w:rPr>
        <w:t>SDJES 85 :</w:t>
      </w:r>
      <w:r w:rsidRPr="007B537B">
        <w:rPr>
          <w:rFonts w:asciiTheme="minorHAnsi" w:hAnsiTheme="minorHAnsi" w:cstheme="minorHAnsi"/>
          <w:sz w:val="22"/>
          <w:szCs w:val="22"/>
        </w:rPr>
        <w:t xml:space="preserve">  Franck De TEULE au </w:t>
      </w:r>
      <w:r w:rsidRPr="007B537B">
        <w:rPr>
          <w:rFonts w:asciiTheme="minorHAnsi" w:hAnsiTheme="minorHAnsi" w:cstheme="minorHAnsi"/>
          <w:color w:val="auto"/>
          <w:sz w:val="22"/>
          <w:szCs w:val="22"/>
        </w:rPr>
        <w:t xml:space="preserve">02 53 88 25 36 </w:t>
      </w:r>
      <w:r w:rsidRPr="007B537B">
        <w:rPr>
          <w:rFonts w:asciiTheme="minorHAnsi" w:hAnsiTheme="minorHAnsi" w:cstheme="minorHAnsi"/>
          <w:sz w:val="22"/>
          <w:szCs w:val="22"/>
        </w:rPr>
        <w:t xml:space="preserve">/ Par mail à </w:t>
      </w:r>
      <w:hyperlink r:id="rId15" w:history="1">
        <w:r w:rsidRPr="007B537B">
          <w:rPr>
            <w:rStyle w:val="Lienhypertexte"/>
            <w:rFonts w:asciiTheme="minorHAnsi" w:hAnsiTheme="minorHAnsi" w:cstheme="minorHAnsi"/>
            <w:sz w:val="22"/>
            <w:szCs w:val="22"/>
          </w:rPr>
          <w:t>franck.de-teule@ac-nantes.fr</w:t>
        </w:r>
      </w:hyperlink>
    </w:p>
    <w:p w14:paraId="5BC6C70D" w14:textId="77777777" w:rsidR="00FC3326" w:rsidRDefault="00FC3326" w:rsidP="00F201BA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</w:p>
    <w:p w14:paraId="6CB34ADE" w14:textId="77777777" w:rsidR="00FC3326" w:rsidRDefault="00FC3326" w:rsidP="00F201BA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</w:p>
    <w:p w14:paraId="466F0A0B" w14:textId="77777777" w:rsidR="00FC3326" w:rsidRPr="00FC3326" w:rsidRDefault="00FC3326" w:rsidP="00FC3326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b/>
          <w:color w:val="000000"/>
          <w:sz w:val="22"/>
          <w:szCs w:val="22"/>
        </w:rPr>
      </w:pPr>
      <w:r w:rsidRPr="00FC3326">
        <w:rPr>
          <w:rFonts w:asciiTheme="minorHAnsi" w:eastAsiaTheme="minorHAnsi" w:hAnsiTheme="minorHAnsi" w:cstheme="minorHAnsi"/>
          <w:b/>
          <w:color w:val="000000"/>
          <w:sz w:val="22"/>
          <w:szCs w:val="22"/>
        </w:rPr>
        <w:t>Procédure à suivre pour le dépôt de votre demande sur « Compte-asso »</w:t>
      </w:r>
    </w:p>
    <w:p w14:paraId="2CE114F3" w14:textId="77777777" w:rsidR="00FC3326" w:rsidRPr="004D36AA" w:rsidRDefault="0011097C" w:rsidP="00FC3326">
      <w:pPr>
        <w:spacing w:after="0" w:line="260" w:lineRule="exact"/>
        <w:ind w:left="-284" w:right="-426"/>
        <w:jc w:val="center"/>
        <w:rPr>
          <w:rFonts w:asciiTheme="minorHAnsi" w:eastAsiaTheme="minorHAnsi" w:hAnsiTheme="minorHAnsi" w:cstheme="minorHAnsi"/>
          <w:color w:val="000000"/>
          <w:sz w:val="22"/>
          <w:szCs w:val="22"/>
        </w:rPr>
      </w:pPr>
      <w:hyperlink r:id="rId16" w:history="1">
        <w:r w:rsidR="00FC3326" w:rsidRPr="004D36AA">
          <w:rPr>
            <w:rStyle w:val="Lienhypertexte"/>
            <w:rFonts w:asciiTheme="minorHAnsi" w:hAnsiTheme="minorHAnsi" w:cstheme="minorHAnsi"/>
            <w:sz w:val="22"/>
            <w:szCs w:val="22"/>
          </w:rPr>
          <w:t>https://lecompteasso.associations.gouv.fr/login</w:t>
        </w:r>
      </w:hyperlink>
    </w:p>
    <w:p w14:paraId="51ED76A8" w14:textId="77777777" w:rsidR="00FC3326" w:rsidRDefault="00FC3326" w:rsidP="00FC3326">
      <w:pPr>
        <w:spacing w:after="0" w:line="260" w:lineRule="exact"/>
        <w:ind w:right="-426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</w:p>
    <w:p w14:paraId="1DEDF6B5" w14:textId="77777777" w:rsidR="00FC3326" w:rsidRPr="00FC3326" w:rsidRDefault="00FC3326" w:rsidP="00FC3326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color w:val="000000"/>
          <w:sz w:val="22"/>
          <w:szCs w:val="22"/>
        </w:rPr>
      </w:pPr>
      <w:r w:rsidRPr="00FC3326">
        <w:rPr>
          <w:rFonts w:asciiTheme="minorHAnsi" w:eastAsiaTheme="minorHAnsi" w:hAnsiTheme="minorHAnsi" w:cstheme="minorHAnsi"/>
          <w:color w:val="000000"/>
          <w:sz w:val="22"/>
          <w:szCs w:val="22"/>
          <w:u w:val="single"/>
        </w:rPr>
        <w:t>Sélection du financeur et de la subvention</w:t>
      </w:r>
      <w:r w:rsidRPr="00FC3326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 :</w:t>
      </w:r>
    </w:p>
    <w:p w14:paraId="1A6D54F2" w14:textId="77777777" w:rsidR="00FC3326" w:rsidRPr="00187277" w:rsidRDefault="00FC3326" w:rsidP="00FC3326">
      <w:pPr>
        <w:spacing w:after="0" w:line="260" w:lineRule="exact"/>
        <w:ind w:left="-284" w:right="-426"/>
        <w:jc w:val="both"/>
        <w:rPr>
          <w:rFonts w:asciiTheme="minorHAnsi" w:hAnsiTheme="minorHAnsi" w:cstheme="minorHAnsi"/>
          <w:sz w:val="22"/>
          <w:szCs w:val="22"/>
          <w:lang w:bidi="he-IL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Code financeur : </w:t>
      </w:r>
      <w:r w:rsidRPr="00187277">
        <w:rPr>
          <w:rFonts w:asciiTheme="minorHAnsi" w:hAnsiTheme="minorHAnsi" w:cstheme="minorHAnsi"/>
          <w:b/>
          <w:sz w:val="22"/>
          <w:szCs w:val="22"/>
        </w:rPr>
        <w:t>Région </w:t>
      </w:r>
      <w:r w:rsidRPr="00187277">
        <w:rPr>
          <w:rFonts w:asciiTheme="minorHAnsi" w:hAnsiTheme="minorHAnsi" w:cstheme="minorHAnsi"/>
          <w:sz w:val="22"/>
          <w:szCs w:val="22"/>
        </w:rPr>
        <w:t xml:space="preserve">: 153 / </w:t>
      </w:r>
      <w:r w:rsidRPr="00187277">
        <w:rPr>
          <w:rFonts w:asciiTheme="minorHAnsi" w:hAnsiTheme="minorHAnsi" w:cstheme="minorHAnsi"/>
          <w:b/>
          <w:sz w:val="22"/>
          <w:szCs w:val="22"/>
        </w:rPr>
        <w:t>SDJES 44</w:t>
      </w:r>
      <w:r w:rsidRPr="00187277">
        <w:rPr>
          <w:rFonts w:asciiTheme="minorHAnsi" w:hAnsiTheme="minorHAnsi" w:cstheme="minorHAnsi"/>
          <w:sz w:val="22"/>
          <w:szCs w:val="22"/>
        </w:rPr>
        <w:t xml:space="preserve"> : 162 / </w:t>
      </w:r>
      <w:r w:rsidRPr="00187277">
        <w:rPr>
          <w:rFonts w:asciiTheme="minorHAnsi" w:hAnsiTheme="minorHAnsi" w:cstheme="minorHAnsi"/>
          <w:b/>
          <w:sz w:val="22"/>
          <w:szCs w:val="22"/>
        </w:rPr>
        <w:t>SDJES 49</w:t>
      </w:r>
      <w:r w:rsidRPr="00187277">
        <w:rPr>
          <w:rFonts w:asciiTheme="minorHAnsi" w:hAnsiTheme="minorHAnsi" w:cstheme="minorHAnsi"/>
          <w:sz w:val="22"/>
          <w:szCs w:val="22"/>
        </w:rPr>
        <w:t xml:space="preserve"> : 167 / </w:t>
      </w:r>
      <w:r w:rsidRPr="00187277">
        <w:rPr>
          <w:rFonts w:asciiTheme="minorHAnsi" w:hAnsiTheme="minorHAnsi" w:cstheme="minorHAnsi"/>
          <w:b/>
          <w:sz w:val="22"/>
          <w:szCs w:val="22"/>
        </w:rPr>
        <w:t>SDJES 53</w:t>
      </w:r>
      <w:r w:rsidRPr="00187277">
        <w:rPr>
          <w:rFonts w:asciiTheme="minorHAnsi" w:hAnsiTheme="minorHAnsi" w:cstheme="minorHAnsi"/>
          <w:sz w:val="22"/>
          <w:szCs w:val="22"/>
        </w:rPr>
        <w:t xml:space="preserve"> : 169 / </w:t>
      </w:r>
      <w:r w:rsidRPr="00187277">
        <w:rPr>
          <w:rFonts w:asciiTheme="minorHAnsi" w:hAnsiTheme="minorHAnsi" w:cstheme="minorHAnsi"/>
          <w:b/>
          <w:sz w:val="22"/>
          <w:szCs w:val="22"/>
        </w:rPr>
        <w:t>SDJES 72 </w:t>
      </w:r>
      <w:r w:rsidRPr="00187277">
        <w:rPr>
          <w:rFonts w:asciiTheme="minorHAnsi" w:hAnsiTheme="minorHAnsi" w:cstheme="minorHAnsi"/>
          <w:sz w:val="22"/>
          <w:szCs w:val="22"/>
        </w:rPr>
        <w:t xml:space="preserve">: 175 / </w:t>
      </w:r>
      <w:r w:rsidRPr="00187277">
        <w:rPr>
          <w:rFonts w:asciiTheme="minorHAnsi" w:hAnsiTheme="minorHAnsi" w:cstheme="minorHAnsi"/>
          <w:b/>
          <w:sz w:val="22"/>
          <w:szCs w:val="22"/>
        </w:rPr>
        <w:t>SDJES 85</w:t>
      </w:r>
      <w:r w:rsidRPr="00187277">
        <w:rPr>
          <w:rFonts w:asciiTheme="minorHAnsi" w:hAnsiTheme="minorHAnsi" w:cstheme="minorHAnsi"/>
          <w:sz w:val="22"/>
          <w:szCs w:val="22"/>
        </w:rPr>
        <w:t> : 178</w:t>
      </w:r>
    </w:p>
    <w:p w14:paraId="6F607C36" w14:textId="77777777" w:rsidR="00FC3326" w:rsidRPr="007D0BDC" w:rsidRDefault="00FC3326" w:rsidP="00FC3326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7D0BDC">
        <w:rPr>
          <w:rFonts w:asciiTheme="minorHAnsi" w:eastAsiaTheme="minorHAnsi" w:hAnsiTheme="minorHAnsi" w:cstheme="minorHAnsi"/>
          <w:b/>
          <w:sz w:val="22"/>
          <w:szCs w:val="22"/>
        </w:rPr>
        <w:t>Dispositif</w:t>
      </w:r>
      <w:r w:rsidRPr="007D0BDC">
        <w:rPr>
          <w:rFonts w:asciiTheme="minorHAnsi" w:eastAsiaTheme="minorHAnsi" w:hAnsiTheme="minorHAnsi" w:cstheme="minorHAnsi"/>
          <w:sz w:val="22"/>
          <w:szCs w:val="22"/>
        </w:rPr>
        <w:t xml:space="preserve"> : </w:t>
      </w:r>
      <w:r w:rsidRPr="007D0BDC">
        <w:rPr>
          <w:rFonts w:asciiTheme="minorHAnsi" w:hAnsiTheme="minorHAnsi" w:cstheme="minorHAnsi"/>
          <w:sz w:val="22"/>
          <w:szCs w:val="22"/>
        </w:rPr>
        <w:t>PST hors emploi</w:t>
      </w:r>
    </w:p>
    <w:p w14:paraId="638A1B93" w14:textId="77777777" w:rsidR="00FC3326" w:rsidRPr="007D0BDC" w:rsidRDefault="00FC3326" w:rsidP="00FC3326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7D0BDC">
        <w:rPr>
          <w:rFonts w:asciiTheme="minorHAnsi" w:eastAsiaTheme="minorHAnsi" w:hAnsiTheme="minorHAnsi" w:cstheme="minorHAnsi"/>
          <w:b/>
          <w:sz w:val="22"/>
          <w:szCs w:val="22"/>
        </w:rPr>
        <w:t>Sous-dispositif</w:t>
      </w:r>
      <w:r w:rsidRPr="007D0BDC">
        <w:rPr>
          <w:rFonts w:asciiTheme="minorHAnsi" w:eastAsiaTheme="minorHAnsi" w:hAnsiTheme="minorHAnsi" w:cstheme="minorHAnsi"/>
          <w:sz w:val="22"/>
          <w:szCs w:val="22"/>
        </w:rPr>
        <w:t xml:space="preserve"> : </w:t>
      </w:r>
      <w:r w:rsidRPr="007D0BDC">
        <w:rPr>
          <w:rFonts w:asciiTheme="minorHAnsi" w:hAnsiTheme="minorHAnsi" w:cstheme="minorHAnsi"/>
          <w:sz w:val="22"/>
          <w:szCs w:val="22"/>
        </w:rPr>
        <w:t>Savoir Nager et Savoir Rouler à Vélo</w:t>
      </w:r>
    </w:p>
    <w:p w14:paraId="4450CF43" w14:textId="77777777" w:rsidR="00FC3326" w:rsidRPr="007D0BDC" w:rsidRDefault="00FC3326" w:rsidP="00FC3326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7D0BDC">
        <w:rPr>
          <w:rFonts w:asciiTheme="minorHAnsi" w:hAnsiTheme="minorHAnsi" w:cstheme="minorHAnsi"/>
          <w:b/>
          <w:sz w:val="22"/>
          <w:szCs w:val="22"/>
        </w:rPr>
        <w:t>Modalité de l’aide</w:t>
      </w:r>
      <w:r w:rsidRPr="007D0BDC">
        <w:rPr>
          <w:rFonts w:asciiTheme="minorHAnsi" w:hAnsiTheme="minorHAnsi" w:cstheme="minorHAnsi"/>
          <w:sz w:val="22"/>
          <w:szCs w:val="22"/>
        </w:rPr>
        <w:t xml:space="preserve"> : </w:t>
      </w:r>
      <w:r w:rsidRPr="007D0BDC">
        <w:rPr>
          <w:rFonts w:asciiTheme="minorHAnsi" w:eastAsiaTheme="minorHAnsi" w:hAnsiTheme="minorHAnsi" w:cstheme="minorHAnsi"/>
          <w:sz w:val="22"/>
          <w:szCs w:val="22"/>
          <w:lang w:eastAsia="en-US"/>
        </w:rPr>
        <w:t>Aide à l'apprentissage de la natation et de l'aisance aquatique</w:t>
      </w:r>
    </w:p>
    <w:p w14:paraId="6B2C16A7" w14:textId="77777777" w:rsidR="00FC3326" w:rsidRPr="007D0BDC" w:rsidRDefault="00FC3326" w:rsidP="00FC3326">
      <w:pPr>
        <w:spacing w:after="0" w:line="260" w:lineRule="exact"/>
        <w:ind w:left="-284" w:right="-426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7D0BDC">
        <w:rPr>
          <w:rFonts w:asciiTheme="minorHAnsi" w:hAnsiTheme="minorHAnsi" w:cstheme="minorHAnsi"/>
          <w:b/>
          <w:sz w:val="22"/>
          <w:szCs w:val="22"/>
        </w:rPr>
        <w:t>Objectifs opérationnels</w:t>
      </w:r>
      <w:r w:rsidRPr="007D0BDC">
        <w:rPr>
          <w:rFonts w:asciiTheme="minorHAnsi" w:hAnsiTheme="minorHAnsi" w:cstheme="minorHAnsi"/>
          <w:sz w:val="22"/>
          <w:szCs w:val="22"/>
        </w:rPr>
        <w:t> : J’apprends à nager et aisance aquatique</w:t>
      </w:r>
    </w:p>
    <w:p w14:paraId="156DF24A" w14:textId="25F52BF2" w:rsidR="00FC3326" w:rsidRPr="007D0BDC" w:rsidRDefault="007D0BDC" w:rsidP="00FC3326">
      <w:pPr>
        <w:spacing w:after="0" w:line="260" w:lineRule="exact"/>
        <w:ind w:left="-284" w:right="-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Item</w:t>
      </w:r>
      <w:r w:rsidR="00FC3326" w:rsidRPr="007D0BDC">
        <w:rPr>
          <w:rFonts w:asciiTheme="minorHAnsi" w:hAnsiTheme="minorHAnsi" w:cstheme="minorHAnsi"/>
          <w:sz w:val="22"/>
          <w:szCs w:val="22"/>
        </w:rPr>
        <w:t> : Apprentissage de la natation 6-12 ans</w:t>
      </w:r>
    </w:p>
    <w:p w14:paraId="7609941B" w14:textId="1A3A16A3" w:rsidR="00FC3326" w:rsidRPr="007D0BDC" w:rsidRDefault="00FC3326" w:rsidP="00FC3326">
      <w:pPr>
        <w:spacing w:after="0" w:line="260" w:lineRule="exact"/>
        <w:ind w:left="1985" w:right="-426" w:hanging="2269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7D0BDC">
        <w:rPr>
          <w:rFonts w:asciiTheme="minorHAnsi" w:eastAsiaTheme="minorHAnsi" w:hAnsiTheme="minorHAnsi" w:cstheme="minorHAnsi"/>
          <w:sz w:val="22"/>
          <w:szCs w:val="22"/>
        </w:rPr>
        <w:t xml:space="preserve">           </w:t>
      </w:r>
      <w:r w:rsidR="007D0BDC" w:rsidRPr="007D0BDC">
        <w:rPr>
          <w:rFonts w:asciiTheme="minorHAnsi" w:eastAsiaTheme="minorHAnsi" w:hAnsiTheme="minorHAnsi" w:cstheme="minorHAnsi"/>
          <w:b/>
          <w:sz w:val="22"/>
          <w:szCs w:val="22"/>
          <w:u w:val="single"/>
        </w:rPr>
        <w:t>Ou</w:t>
      </w:r>
      <w:r w:rsidR="007D0BDC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Pr="007D0BDC">
        <w:rPr>
          <w:rFonts w:asciiTheme="minorHAnsi" w:hAnsiTheme="minorHAnsi" w:cstheme="minorHAnsi"/>
          <w:sz w:val="22"/>
          <w:szCs w:val="22"/>
        </w:rPr>
        <w:t>Apprentissage de la natation plus de 45 ans</w:t>
      </w:r>
    </w:p>
    <w:p w14:paraId="35F4D0D5" w14:textId="77777777" w:rsidR="00FC3326" w:rsidRDefault="00FC3326" w:rsidP="00FC3326">
      <w:pPr>
        <w:pStyle w:val="Default"/>
        <w:ind w:left="-284" w:right="-284"/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</w:pPr>
    </w:p>
    <w:p w14:paraId="6947438F" w14:textId="77777777" w:rsidR="00FC3326" w:rsidRPr="002348C5" w:rsidRDefault="00FC3326" w:rsidP="00FC3326">
      <w:pPr>
        <w:pStyle w:val="Default"/>
        <w:ind w:left="-284" w:right="-284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2348C5">
        <w:rPr>
          <w:rFonts w:asciiTheme="minorHAnsi" w:hAnsiTheme="minorHAnsi" w:cstheme="minorHAnsi"/>
          <w:b/>
          <w:sz w:val="22"/>
          <w:szCs w:val="22"/>
          <w:u w:val="single"/>
        </w:rPr>
        <w:t xml:space="preserve">Pour les collectivités territoriales : </w:t>
      </w:r>
    </w:p>
    <w:p w14:paraId="6DF7AE72" w14:textId="77777777" w:rsidR="00FC3326" w:rsidRPr="002348C5" w:rsidRDefault="00FC3326" w:rsidP="00FC3326">
      <w:pPr>
        <w:pStyle w:val="Default"/>
        <w:ind w:left="-284" w:right="-141"/>
        <w:jc w:val="both"/>
        <w:rPr>
          <w:rFonts w:asciiTheme="minorHAnsi" w:hAnsiTheme="minorHAnsi" w:cstheme="minorHAnsi"/>
          <w:sz w:val="22"/>
          <w:szCs w:val="22"/>
        </w:rPr>
      </w:pPr>
      <w:bookmarkStart w:id="2" w:name="_Hlk129093317"/>
      <w:r w:rsidRPr="002348C5">
        <w:rPr>
          <w:rFonts w:asciiTheme="minorHAnsi" w:hAnsiTheme="minorHAnsi" w:cstheme="minorHAnsi"/>
          <w:sz w:val="22"/>
          <w:szCs w:val="22"/>
        </w:rPr>
        <w:t xml:space="preserve">Dans la partie « Affiliation sportive, sélectionner « divers » et </w:t>
      </w:r>
      <w:r>
        <w:rPr>
          <w:rFonts w:asciiTheme="minorHAnsi" w:hAnsiTheme="minorHAnsi" w:cstheme="minorHAnsi"/>
          <w:sz w:val="22"/>
          <w:szCs w:val="22"/>
        </w:rPr>
        <w:t xml:space="preserve">indiquer « autres » pour la </w:t>
      </w:r>
      <w:r w:rsidRPr="002348C5">
        <w:rPr>
          <w:rFonts w:asciiTheme="minorHAnsi" w:hAnsiTheme="minorHAnsi" w:cstheme="minorHAnsi"/>
          <w:sz w:val="22"/>
          <w:szCs w:val="22"/>
        </w:rPr>
        <w:t>fédération</w:t>
      </w:r>
      <w:r>
        <w:rPr>
          <w:rFonts w:asciiTheme="minorHAnsi" w:hAnsiTheme="minorHAnsi" w:cstheme="minorHAnsi"/>
          <w:sz w:val="22"/>
          <w:szCs w:val="22"/>
        </w:rPr>
        <w:t>.</w:t>
      </w:r>
    </w:p>
    <w:bookmarkEnd w:id="2"/>
    <w:p w14:paraId="51EC4206" w14:textId="63552149" w:rsidR="00FC3326" w:rsidRDefault="00FC3326" w:rsidP="00FC3326">
      <w:pPr>
        <w:pStyle w:val="Default"/>
        <w:ind w:left="-284" w:right="-284"/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</w:pPr>
    </w:p>
    <w:p w14:paraId="53EAC87B" w14:textId="77777777" w:rsidR="00FC3326" w:rsidRDefault="00FC3326" w:rsidP="00FC3326">
      <w:pPr>
        <w:pStyle w:val="Default"/>
        <w:ind w:left="-284" w:right="-284"/>
        <w:rPr>
          <w:rFonts w:asciiTheme="minorHAnsi" w:hAnsiTheme="minorHAnsi" w:cstheme="minorHAnsi"/>
          <w:b/>
          <w:color w:val="auto"/>
          <w:sz w:val="22"/>
          <w:szCs w:val="22"/>
          <w:u w:val="single"/>
        </w:rPr>
      </w:pPr>
    </w:p>
    <w:p w14:paraId="6FADCEB2" w14:textId="77777777" w:rsidR="00FC3326" w:rsidRDefault="00FC3326" w:rsidP="00FC3326">
      <w:pPr>
        <w:pStyle w:val="Default"/>
        <w:ind w:left="-284" w:right="-284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68B20342" w14:textId="11B24A45" w:rsidR="00F979E2" w:rsidRPr="00FC3326" w:rsidRDefault="00FC3326" w:rsidP="00FC3326">
      <w:pPr>
        <w:pStyle w:val="Default"/>
        <w:ind w:left="-284" w:right="-284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7B537B">
        <w:rPr>
          <w:rFonts w:asciiTheme="minorHAnsi" w:hAnsiTheme="minorHAnsi" w:cstheme="minorHAnsi"/>
          <w:b/>
          <w:color w:val="auto"/>
          <w:sz w:val="22"/>
          <w:szCs w:val="22"/>
        </w:rPr>
        <w:t xml:space="preserve">Date limite de dépôt des demandes sur "Compte-Asso" : </w:t>
      </w:r>
      <w:r w:rsidRPr="007D0BDC">
        <w:rPr>
          <w:rFonts w:asciiTheme="minorHAnsi" w:hAnsiTheme="minorHAnsi" w:cstheme="minorHAnsi"/>
          <w:b/>
          <w:color w:val="C00000"/>
          <w:sz w:val="22"/>
          <w:szCs w:val="22"/>
        </w:rPr>
        <w:t xml:space="preserve">03 mai 2024 </w:t>
      </w:r>
      <w:r w:rsidR="0032084F">
        <w:rPr>
          <w:rFonts w:asciiTheme="minorHAnsi" w:hAnsiTheme="minorHAnsi" w:cstheme="minorHAnsi"/>
          <w:b/>
          <w:color w:val="C00000"/>
          <w:sz w:val="22"/>
          <w:szCs w:val="22"/>
        </w:rPr>
        <w:t>avant</w:t>
      </w:r>
      <w:bookmarkStart w:id="3" w:name="_GoBack"/>
      <w:bookmarkEnd w:id="3"/>
      <w:r w:rsidRPr="007D0BDC">
        <w:rPr>
          <w:rFonts w:asciiTheme="minorHAnsi" w:hAnsiTheme="minorHAnsi" w:cstheme="minorHAnsi"/>
          <w:b/>
          <w:color w:val="C00000"/>
          <w:sz w:val="22"/>
          <w:szCs w:val="22"/>
        </w:rPr>
        <w:t xml:space="preserve"> 12h.</w:t>
      </w:r>
    </w:p>
    <w:sectPr w:rsidR="00F979E2" w:rsidRPr="00FC3326" w:rsidSect="00DD5ADB">
      <w:pgSz w:w="11906" w:h="16838"/>
      <w:pgMar w:top="426" w:right="849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CA88E" w14:textId="77777777" w:rsidR="0011097C" w:rsidRDefault="0011097C" w:rsidP="00DD5ADB">
      <w:pPr>
        <w:spacing w:after="0"/>
      </w:pPr>
      <w:r>
        <w:separator/>
      </w:r>
    </w:p>
  </w:endnote>
  <w:endnote w:type="continuationSeparator" w:id="0">
    <w:p w14:paraId="754B000F" w14:textId="77777777" w:rsidR="0011097C" w:rsidRDefault="0011097C" w:rsidP="00DD5A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9D0F9" w14:textId="77777777" w:rsidR="0011097C" w:rsidRDefault="0011097C" w:rsidP="00DD5ADB">
      <w:pPr>
        <w:spacing w:after="0"/>
      </w:pPr>
      <w:r>
        <w:separator/>
      </w:r>
    </w:p>
  </w:footnote>
  <w:footnote w:type="continuationSeparator" w:id="0">
    <w:p w14:paraId="746EAD3F" w14:textId="77777777" w:rsidR="0011097C" w:rsidRDefault="0011097C" w:rsidP="00DD5AD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75pt;height:9.75pt" o:bullet="t">
        <v:imagedata r:id="rId1" o:title="BD21298_"/>
      </v:shape>
    </w:pict>
  </w:numPicBullet>
  <w:numPicBullet w:numPicBulletId="1">
    <w:pict>
      <v:shape id="_x0000_i1029" type="#_x0000_t75" style="width:11.25pt;height:11.25pt" o:bullet="t">
        <v:imagedata r:id="rId2" o:title="mso35B6"/>
      </v:shape>
    </w:pict>
  </w:numPicBullet>
  <w:abstractNum w:abstractNumId="0" w15:restartNumberingAfterBreak="0">
    <w:nsid w:val="0BB02016"/>
    <w:multiLevelType w:val="hybridMultilevel"/>
    <w:tmpl w:val="5B1E06F2"/>
    <w:lvl w:ilvl="0" w:tplc="F7B6C8A6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A67C8A"/>
    <w:multiLevelType w:val="hybridMultilevel"/>
    <w:tmpl w:val="2FA2B1C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A25BD"/>
    <w:multiLevelType w:val="hybridMultilevel"/>
    <w:tmpl w:val="5F943B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3570F"/>
    <w:multiLevelType w:val="hybridMultilevel"/>
    <w:tmpl w:val="2458AA5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779ED"/>
    <w:multiLevelType w:val="hybridMultilevel"/>
    <w:tmpl w:val="7342192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C1C48"/>
    <w:multiLevelType w:val="hybridMultilevel"/>
    <w:tmpl w:val="764CB8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185F65"/>
    <w:multiLevelType w:val="hybridMultilevel"/>
    <w:tmpl w:val="FB86CFC6"/>
    <w:lvl w:ilvl="0" w:tplc="A38A55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C1B2F"/>
    <w:multiLevelType w:val="hybridMultilevel"/>
    <w:tmpl w:val="2648ED4C"/>
    <w:lvl w:ilvl="0" w:tplc="040C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E7728"/>
    <w:multiLevelType w:val="hybridMultilevel"/>
    <w:tmpl w:val="0CC4FC3A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570E13"/>
    <w:multiLevelType w:val="hybridMultilevel"/>
    <w:tmpl w:val="4A064A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C0DB7"/>
    <w:multiLevelType w:val="hybridMultilevel"/>
    <w:tmpl w:val="BA445814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DD3EC9"/>
    <w:multiLevelType w:val="hybridMultilevel"/>
    <w:tmpl w:val="D564192C"/>
    <w:lvl w:ilvl="0" w:tplc="040C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7"/>
  </w:num>
  <w:num w:numId="9">
    <w:abstractNumId w:val="4"/>
  </w:num>
  <w:num w:numId="10">
    <w:abstractNumId w:val="8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50B"/>
    <w:rsid w:val="000071F6"/>
    <w:rsid w:val="00050AC3"/>
    <w:rsid w:val="00064DC1"/>
    <w:rsid w:val="000844BE"/>
    <w:rsid w:val="000C02F9"/>
    <w:rsid w:val="00104F9F"/>
    <w:rsid w:val="0011097C"/>
    <w:rsid w:val="00116793"/>
    <w:rsid w:val="00127DA1"/>
    <w:rsid w:val="00144366"/>
    <w:rsid w:val="00150C20"/>
    <w:rsid w:val="001817A8"/>
    <w:rsid w:val="00181E35"/>
    <w:rsid w:val="0019438E"/>
    <w:rsid w:val="001A3BFA"/>
    <w:rsid w:val="001A4633"/>
    <w:rsid w:val="001B17E0"/>
    <w:rsid w:val="001C390F"/>
    <w:rsid w:val="001E4D6F"/>
    <w:rsid w:val="001F736D"/>
    <w:rsid w:val="00214C6E"/>
    <w:rsid w:val="0022328B"/>
    <w:rsid w:val="00242432"/>
    <w:rsid w:val="002456AF"/>
    <w:rsid w:val="002D419D"/>
    <w:rsid w:val="002D71CE"/>
    <w:rsid w:val="00305B6E"/>
    <w:rsid w:val="0031542C"/>
    <w:rsid w:val="0032084F"/>
    <w:rsid w:val="00366C66"/>
    <w:rsid w:val="003719F7"/>
    <w:rsid w:val="00376E9A"/>
    <w:rsid w:val="00384598"/>
    <w:rsid w:val="003863F4"/>
    <w:rsid w:val="00390711"/>
    <w:rsid w:val="003C641A"/>
    <w:rsid w:val="003F2C35"/>
    <w:rsid w:val="00470B54"/>
    <w:rsid w:val="00474BA1"/>
    <w:rsid w:val="00481816"/>
    <w:rsid w:val="004C30BD"/>
    <w:rsid w:val="004F0A17"/>
    <w:rsid w:val="00501332"/>
    <w:rsid w:val="005233EB"/>
    <w:rsid w:val="00531F00"/>
    <w:rsid w:val="00545C5B"/>
    <w:rsid w:val="00560448"/>
    <w:rsid w:val="005821B5"/>
    <w:rsid w:val="005A408B"/>
    <w:rsid w:val="005B2D3E"/>
    <w:rsid w:val="005B7514"/>
    <w:rsid w:val="00614498"/>
    <w:rsid w:val="006178CE"/>
    <w:rsid w:val="0064542A"/>
    <w:rsid w:val="00647957"/>
    <w:rsid w:val="00681D40"/>
    <w:rsid w:val="006A34F4"/>
    <w:rsid w:val="00712780"/>
    <w:rsid w:val="00713D06"/>
    <w:rsid w:val="00756290"/>
    <w:rsid w:val="0076501F"/>
    <w:rsid w:val="00773E85"/>
    <w:rsid w:val="00784379"/>
    <w:rsid w:val="00795E8C"/>
    <w:rsid w:val="007979A4"/>
    <w:rsid w:val="007A0CEE"/>
    <w:rsid w:val="007A4DC6"/>
    <w:rsid w:val="007A740D"/>
    <w:rsid w:val="007C4AEC"/>
    <w:rsid w:val="007D0BDC"/>
    <w:rsid w:val="007F39FB"/>
    <w:rsid w:val="007F59C8"/>
    <w:rsid w:val="00846D75"/>
    <w:rsid w:val="008977D5"/>
    <w:rsid w:val="008B1CB2"/>
    <w:rsid w:val="008E6B34"/>
    <w:rsid w:val="008F0A6E"/>
    <w:rsid w:val="008F1781"/>
    <w:rsid w:val="00926E95"/>
    <w:rsid w:val="00945E3D"/>
    <w:rsid w:val="0097224A"/>
    <w:rsid w:val="00985540"/>
    <w:rsid w:val="009B34C7"/>
    <w:rsid w:val="009D33B5"/>
    <w:rsid w:val="009E1371"/>
    <w:rsid w:val="009F7926"/>
    <w:rsid w:val="00A00578"/>
    <w:rsid w:val="00A04B81"/>
    <w:rsid w:val="00A2099E"/>
    <w:rsid w:val="00A34E21"/>
    <w:rsid w:val="00A617C1"/>
    <w:rsid w:val="00A6297E"/>
    <w:rsid w:val="00A74518"/>
    <w:rsid w:val="00A84457"/>
    <w:rsid w:val="00A84EFD"/>
    <w:rsid w:val="00A865F9"/>
    <w:rsid w:val="00AF242C"/>
    <w:rsid w:val="00B01001"/>
    <w:rsid w:val="00B04739"/>
    <w:rsid w:val="00B32647"/>
    <w:rsid w:val="00B7645F"/>
    <w:rsid w:val="00BA1D1A"/>
    <w:rsid w:val="00BB2A5A"/>
    <w:rsid w:val="00BD121F"/>
    <w:rsid w:val="00BF5834"/>
    <w:rsid w:val="00C0346D"/>
    <w:rsid w:val="00C119A6"/>
    <w:rsid w:val="00C23C2D"/>
    <w:rsid w:val="00C40FD5"/>
    <w:rsid w:val="00C47013"/>
    <w:rsid w:val="00C64539"/>
    <w:rsid w:val="00C8054E"/>
    <w:rsid w:val="00C95301"/>
    <w:rsid w:val="00CA1EA7"/>
    <w:rsid w:val="00CB2610"/>
    <w:rsid w:val="00CC4B7E"/>
    <w:rsid w:val="00CD2E3A"/>
    <w:rsid w:val="00D04A63"/>
    <w:rsid w:val="00D06C59"/>
    <w:rsid w:val="00D322E4"/>
    <w:rsid w:val="00D95F00"/>
    <w:rsid w:val="00DC73B7"/>
    <w:rsid w:val="00DD45E7"/>
    <w:rsid w:val="00DD5ADB"/>
    <w:rsid w:val="00DD64BD"/>
    <w:rsid w:val="00DE0839"/>
    <w:rsid w:val="00DE628A"/>
    <w:rsid w:val="00E05B69"/>
    <w:rsid w:val="00E31983"/>
    <w:rsid w:val="00E36EE6"/>
    <w:rsid w:val="00E4178E"/>
    <w:rsid w:val="00E4452A"/>
    <w:rsid w:val="00E9050B"/>
    <w:rsid w:val="00EF5FBE"/>
    <w:rsid w:val="00F13890"/>
    <w:rsid w:val="00F201BA"/>
    <w:rsid w:val="00F44932"/>
    <w:rsid w:val="00F66982"/>
    <w:rsid w:val="00F979E2"/>
    <w:rsid w:val="00FA162D"/>
    <w:rsid w:val="00FB1A88"/>
    <w:rsid w:val="00FB35AA"/>
    <w:rsid w:val="00FB4AE0"/>
    <w:rsid w:val="00FC3326"/>
    <w:rsid w:val="00FE188D"/>
    <w:rsid w:val="00FE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C70ED"/>
  <w15:docId w15:val="{EC2B10D8-FFDE-41C4-AFF3-AA4A9E57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050B"/>
    <w:pPr>
      <w:tabs>
        <w:tab w:val="left" w:pos="851"/>
        <w:tab w:val="left" w:pos="1701"/>
        <w:tab w:val="center" w:pos="8505"/>
      </w:tabs>
      <w:spacing w:after="120" w:line="24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E9050B"/>
    <w:pPr>
      <w:tabs>
        <w:tab w:val="clear" w:pos="851"/>
        <w:tab w:val="clear" w:pos="1701"/>
        <w:tab w:val="clear" w:pos="8505"/>
        <w:tab w:val="left" w:pos="567"/>
        <w:tab w:val="left" w:pos="1134"/>
        <w:tab w:val="center" w:pos="4536"/>
        <w:tab w:val="center" w:pos="7371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E9050B"/>
    <w:rPr>
      <w:rFonts w:ascii="Arial" w:eastAsia="Times New Roman" w:hAnsi="Arial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E9050B"/>
    <w:pPr>
      <w:ind w:left="720"/>
      <w:contextualSpacing/>
    </w:pPr>
  </w:style>
  <w:style w:type="paragraph" w:customStyle="1" w:styleId="Default">
    <w:name w:val="Default"/>
    <w:rsid w:val="008F17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979E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17E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17E0"/>
    <w:rPr>
      <w:rFonts w:ascii="Tahoma" w:eastAsia="Times New Roman" w:hAnsi="Tahoma" w:cs="Tahoma"/>
      <w:sz w:val="16"/>
      <w:szCs w:val="16"/>
      <w:lang w:eastAsia="fr-FR"/>
    </w:rPr>
  </w:style>
  <w:style w:type="paragraph" w:styleId="Titre">
    <w:name w:val="Title"/>
    <w:basedOn w:val="Normal"/>
    <w:link w:val="TitreCar"/>
    <w:uiPriority w:val="99"/>
    <w:qFormat/>
    <w:rsid w:val="00D04A63"/>
    <w:pPr>
      <w:tabs>
        <w:tab w:val="clear" w:pos="851"/>
        <w:tab w:val="clear" w:pos="1701"/>
        <w:tab w:val="clear" w:pos="8505"/>
      </w:tabs>
      <w:spacing w:after="0"/>
      <w:jc w:val="center"/>
    </w:pPr>
    <w:rPr>
      <w:rFonts w:ascii="Times New Roman" w:hAnsi="Times New Roman"/>
      <w:b/>
      <w:bCs/>
      <w:sz w:val="36"/>
      <w:szCs w:val="24"/>
    </w:rPr>
  </w:style>
  <w:style w:type="character" w:customStyle="1" w:styleId="TitreCar">
    <w:name w:val="Titre Car"/>
    <w:basedOn w:val="Policepardfaut"/>
    <w:link w:val="Titre"/>
    <w:uiPriority w:val="99"/>
    <w:rsid w:val="00D04A63"/>
    <w:rPr>
      <w:rFonts w:ascii="Times New Roman" w:eastAsia="Times New Roman" w:hAnsi="Times New Roman" w:cs="Times New Roman"/>
      <w:b/>
      <w:bCs/>
      <w:sz w:val="36"/>
      <w:szCs w:val="24"/>
      <w:lang w:eastAsia="fr-FR"/>
    </w:rPr>
  </w:style>
  <w:style w:type="paragraph" w:styleId="Sansinterligne">
    <w:name w:val="No Spacing"/>
    <w:uiPriority w:val="1"/>
    <w:qFormat/>
    <w:rsid w:val="00D04A63"/>
    <w:pPr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DD5ADB"/>
    <w:pPr>
      <w:tabs>
        <w:tab w:val="clear" w:pos="851"/>
        <w:tab w:val="clear" w:pos="1701"/>
        <w:tab w:val="clear" w:pos="8505"/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D5ADB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31F00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64542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13890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CC4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manuela.montebrun@ac-nantes.f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brieuc.mathorez@ac-nantes.f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ecompteasso.associations.gouv.fr/logi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ulien.brochard@ac-nantes.fr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franck.de-teule@ac-nantes.fr" TargetMode="External"/><Relationship Id="rId10" Type="http://schemas.openxmlformats.org/officeDocument/2006/relationships/hyperlink" Target="mailto:anne.guillerm@ac-nantes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isanceaquatique.fr/preventiondesnoyades/intervenant/" TargetMode="External"/><Relationship Id="rId14" Type="http://schemas.openxmlformats.org/officeDocument/2006/relationships/hyperlink" Target="mailto:celine.geffray@ac-nantes.fr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916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DRJSCS44</Company>
  <LinksUpToDate>false</LinksUpToDate>
  <CharactersWithSpaces>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BOUCHER, Bruno</dc:creator>
  <cp:lastModifiedBy>Guillerm Anne</cp:lastModifiedBy>
  <cp:revision>32</cp:revision>
  <cp:lastPrinted>2023-03-13T15:08:00Z</cp:lastPrinted>
  <dcterms:created xsi:type="dcterms:W3CDTF">2022-02-22T08:58:00Z</dcterms:created>
  <dcterms:modified xsi:type="dcterms:W3CDTF">2024-04-02T07:53:00Z</dcterms:modified>
</cp:coreProperties>
</file>